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65" w:type="dxa"/>
        <w:tblInd w:w="-601" w:type="dxa"/>
        <w:tblLook w:val="01E0" w:firstRow="1" w:lastRow="1" w:firstColumn="1" w:lastColumn="1" w:noHBand="0" w:noVBand="0"/>
      </w:tblPr>
      <w:tblGrid>
        <w:gridCol w:w="5101"/>
        <w:gridCol w:w="6664"/>
      </w:tblGrid>
      <w:tr w:rsidR="00F84058" w:rsidRPr="007C5C73" w:rsidTr="002C3814">
        <w:trPr>
          <w:trHeight w:val="698"/>
        </w:trPr>
        <w:tc>
          <w:tcPr>
            <w:tcW w:w="5101" w:type="dxa"/>
            <w:shd w:val="clear" w:color="auto" w:fill="auto"/>
          </w:tcPr>
          <w:p w:rsidR="00F84058" w:rsidRPr="007C5C73" w:rsidRDefault="006F02B6" w:rsidP="00010216">
            <w:pPr>
              <w:jc w:val="center"/>
              <w:rPr>
                <w:rFonts w:ascii="Times New Roman" w:hAnsi="Times New Roman" w:cs="Times New Roman"/>
                <w:b/>
                <w:sz w:val="24"/>
                <w:szCs w:val="26"/>
                <w:lang w:val="en-US"/>
              </w:rPr>
            </w:pPr>
            <w:r w:rsidRPr="007C5C73">
              <w:rPr>
                <w:rFonts w:ascii="Times New Roman" w:hAnsi="Times New Roman" w:cs="Times New Roman"/>
                <w:b/>
                <w:sz w:val="24"/>
                <w:szCs w:val="26"/>
                <w:lang w:val="en-US"/>
              </w:rPr>
              <w:t xml:space="preserve">CÔNG TY </w:t>
            </w:r>
            <w:r w:rsidR="009E4DAD">
              <w:rPr>
                <w:rFonts w:ascii="Times New Roman" w:hAnsi="Times New Roman" w:cs="Times New Roman"/>
                <w:b/>
                <w:sz w:val="24"/>
                <w:szCs w:val="26"/>
                <w:lang w:val="en-US"/>
              </w:rPr>
              <w:t>…………………..</w:t>
            </w:r>
          </w:p>
          <w:p w:rsidR="007C5C73" w:rsidRPr="007C5C73" w:rsidRDefault="009E4DAD" w:rsidP="00010216">
            <w:pPr>
              <w:jc w:val="center"/>
              <w:rPr>
                <w:rFonts w:ascii="Times New Roman" w:hAnsi="Times New Roman" w:cs="Times New Roman"/>
                <w:i/>
                <w:sz w:val="24"/>
                <w:szCs w:val="26"/>
                <w:lang w:val="en-US"/>
              </w:rPr>
            </w:pPr>
            <w:r>
              <w:rPr>
                <w:rFonts w:ascii="Times New Roman" w:hAnsi="Times New Roman" w:cs="Times New Roman"/>
                <w:i/>
                <w:sz w:val="24"/>
                <w:szCs w:val="26"/>
                <w:lang w:val="en-US"/>
              </w:rPr>
              <w:t>……………………..</w:t>
            </w:r>
            <w:r w:rsidR="007C5C73" w:rsidRPr="007C5C73">
              <w:rPr>
                <w:rFonts w:ascii="Times New Roman" w:hAnsi="Times New Roman" w:cs="Times New Roman"/>
                <w:i/>
                <w:sz w:val="24"/>
                <w:szCs w:val="26"/>
                <w:lang w:val="en-US"/>
              </w:rPr>
              <w:t>, P.6, Bình Thạnh, Tp-HCM</w:t>
            </w:r>
          </w:p>
          <w:bookmarkStart w:id="0" w:name="_GoBack"/>
          <w:bookmarkEnd w:id="0"/>
          <w:p w:rsidR="00010216" w:rsidRPr="007C5C73" w:rsidRDefault="00250F31" w:rsidP="00010216">
            <w:pPr>
              <w:jc w:val="center"/>
              <w:rPr>
                <w:rFonts w:ascii="Times New Roman" w:hAnsi="Times New Roman" w:cs="Times New Roman"/>
                <w:b/>
                <w:sz w:val="24"/>
                <w:lang w:val="en-US"/>
              </w:rPr>
            </w:pPr>
            <w:r w:rsidRPr="007C5C73">
              <w:rPr>
                <w:rFonts w:ascii="Times New Roman" w:hAnsi="Times New Roman" w:cs="Times New Roman"/>
                <w:b/>
                <w:noProof/>
                <w:w w:val="90"/>
                <w:sz w:val="24"/>
                <w:lang w:val="en-US"/>
              </w:rPr>
              <mc:AlternateContent>
                <mc:Choice Requires="wps">
                  <w:drawing>
                    <wp:anchor distT="0" distB="0" distL="114300" distR="114300" simplePos="0" relativeHeight="251661312" behindDoc="0" locked="0" layoutInCell="1" allowOverlap="1" wp14:anchorId="468AC4D5" wp14:editId="54ADF4DF">
                      <wp:simplePos x="0" y="0"/>
                      <wp:positionH relativeFrom="column">
                        <wp:posOffset>926465</wp:posOffset>
                      </wp:positionH>
                      <wp:positionV relativeFrom="paragraph">
                        <wp:posOffset>23124</wp:posOffset>
                      </wp:positionV>
                      <wp:extent cx="1293495" cy="0"/>
                      <wp:effectExtent l="0" t="0" r="2095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84230" id="Straight Connector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1.8pt" to="17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X9Hg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"/>
                  </w:pict>
                </mc:Fallback>
              </mc:AlternateContent>
            </w:r>
          </w:p>
        </w:tc>
        <w:tc>
          <w:tcPr>
            <w:tcW w:w="6664" w:type="dxa"/>
            <w:shd w:val="clear" w:color="auto" w:fill="auto"/>
          </w:tcPr>
          <w:p w:rsidR="00F84058" w:rsidRPr="007C5C73" w:rsidRDefault="00F84058" w:rsidP="002B3135">
            <w:pPr>
              <w:jc w:val="center"/>
              <w:rPr>
                <w:rFonts w:ascii="Times New Roman" w:hAnsi="Times New Roman" w:cs="Times New Roman"/>
                <w:b/>
                <w:sz w:val="24"/>
                <w:szCs w:val="26"/>
              </w:rPr>
            </w:pPr>
            <w:r w:rsidRPr="007C5C73">
              <w:rPr>
                <w:rFonts w:ascii="Times New Roman" w:hAnsi="Times New Roman" w:cs="Times New Roman"/>
                <w:b/>
                <w:sz w:val="24"/>
                <w:szCs w:val="26"/>
              </w:rPr>
              <w:t>CỘNG HÒA XÃ HỘI CHỦ NGHĨA VIỆT NAM</w:t>
            </w:r>
          </w:p>
          <w:p w:rsidR="00F84058" w:rsidRPr="007C5C73" w:rsidRDefault="00DB184C" w:rsidP="00DB184C">
            <w:pPr>
              <w:jc w:val="center"/>
              <w:rPr>
                <w:rFonts w:ascii="Times New Roman" w:hAnsi="Times New Roman" w:cs="Times New Roman"/>
                <w:b/>
                <w:sz w:val="24"/>
              </w:rPr>
            </w:pPr>
            <w:r w:rsidRPr="007C5C73">
              <w:rPr>
                <w:rFonts w:ascii="Times New Roman" w:hAnsi="Times New Roman" w:cs="Times New Roman"/>
                <w:b/>
                <w:noProof/>
                <w:sz w:val="24"/>
                <w:lang w:val="en-US"/>
              </w:rPr>
              <mc:AlternateContent>
                <mc:Choice Requires="wps">
                  <w:drawing>
                    <wp:anchor distT="0" distB="0" distL="114300" distR="114300" simplePos="0" relativeHeight="251656192" behindDoc="0" locked="0" layoutInCell="1" allowOverlap="1" wp14:anchorId="1B6F59EE" wp14:editId="19D9C55F">
                      <wp:simplePos x="0" y="0"/>
                      <wp:positionH relativeFrom="column">
                        <wp:posOffset>640411</wp:posOffset>
                      </wp:positionH>
                      <wp:positionV relativeFrom="paragraph">
                        <wp:posOffset>221615</wp:posOffset>
                      </wp:positionV>
                      <wp:extent cx="2178050" cy="0"/>
                      <wp:effectExtent l="0" t="0" r="1270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6036" id="Straight Connector 6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7.45pt" to="221.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Ex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cI0U6&#10;6NHeWyKa1qNSKwUKaovACUr1xuWQUKqdDbXSs9qbF02/O6R02RLV8Mj49WIAJQsZyZuUsHEG7jv0&#10;nzWDGHL0Osp2rm0XIEEQdI7dudy7w88eUTicZE+LdAZ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"/>
                  </w:pict>
                </mc:Fallback>
              </mc:AlternateContent>
            </w:r>
            <w:r w:rsidR="00F84058" w:rsidRPr="007C5C73">
              <w:rPr>
                <w:rFonts w:ascii="Times New Roman" w:hAnsi="Times New Roman" w:cs="Times New Roman"/>
                <w:b/>
                <w:sz w:val="24"/>
              </w:rPr>
              <w:t>Độc lập – Tự do – Hạnh phúc</w:t>
            </w:r>
          </w:p>
        </w:tc>
      </w:tr>
      <w:tr w:rsidR="00F84058" w:rsidRPr="007C5C73" w:rsidTr="002C3814">
        <w:tc>
          <w:tcPr>
            <w:tcW w:w="5101" w:type="dxa"/>
            <w:shd w:val="clear" w:color="auto" w:fill="auto"/>
          </w:tcPr>
          <w:p w:rsidR="00F84058" w:rsidRPr="007C5C73" w:rsidRDefault="00F84058" w:rsidP="007C5C73">
            <w:pPr>
              <w:jc w:val="center"/>
              <w:rPr>
                <w:rFonts w:ascii="Times New Roman" w:hAnsi="Times New Roman" w:cs="Times New Roman"/>
                <w:sz w:val="24"/>
                <w:lang w:val="en-US"/>
              </w:rPr>
            </w:pPr>
            <w:r w:rsidRPr="007C5C73">
              <w:rPr>
                <w:rFonts w:ascii="Times New Roman" w:hAnsi="Times New Roman" w:cs="Times New Roman"/>
                <w:sz w:val="24"/>
              </w:rPr>
              <w:t xml:space="preserve">Số: </w:t>
            </w:r>
            <w:r w:rsidR="00AF7C8C">
              <w:rPr>
                <w:rFonts w:ascii="Times New Roman" w:hAnsi="Times New Roman" w:cs="Times New Roman"/>
                <w:sz w:val="24"/>
                <w:lang w:val="en-US"/>
              </w:rPr>
              <w:t>22</w:t>
            </w:r>
            <w:r w:rsidR="00B7286A">
              <w:rPr>
                <w:rFonts w:ascii="Times New Roman" w:hAnsi="Times New Roman" w:cs="Times New Roman"/>
                <w:sz w:val="24"/>
                <w:lang w:val="en-US"/>
              </w:rPr>
              <w:t>06</w:t>
            </w:r>
            <w:r w:rsidR="00D51DF4" w:rsidRPr="007C5C73">
              <w:rPr>
                <w:rFonts w:ascii="Times New Roman" w:hAnsi="Times New Roman" w:cs="Times New Roman"/>
                <w:sz w:val="24"/>
              </w:rPr>
              <w:t>01</w:t>
            </w:r>
            <w:r w:rsidRPr="007C5C73">
              <w:rPr>
                <w:rFonts w:ascii="Times New Roman" w:hAnsi="Times New Roman" w:cs="Times New Roman"/>
                <w:sz w:val="24"/>
              </w:rPr>
              <w:t xml:space="preserve"> /</w:t>
            </w:r>
            <w:r w:rsidR="00B90F77" w:rsidRPr="007C5C73">
              <w:rPr>
                <w:rFonts w:ascii="Times New Roman" w:hAnsi="Times New Roman" w:cs="Times New Roman"/>
                <w:sz w:val="24"/>
                <w:lang w:val="en-US"/>
              </w:rPr>
              <w:t>BC-</w:t>
            </w:r>
            <w:r w:rsidR="00010216" w:rsidRPr="007C5C73">
              <w:rPr>
                <w:rFonts w:ascii="Times New Roman" w:hAnsi="Times New Roman" w:cs="Times New Roman"/>
                <w:sz w:val="24"/>
                <w:lang w:val="en-US"/>
              </w:rPr>
              <w:t>PCCC</w:t>
            </w:r>
          </w:p>
        </w:tc>
        <w:tc>
          <w:tcPr>
            <w:tcW w:w="6664" w:type="dxa"/>
            <w:shd w:val="clear" w:color="auto" w:fill="auto"/>
          </w:tcPr>
          <w:p w:rsidR="00F84058" w:rsidRPr="007C5C73" w:rsidRDefault="00F84058" w:rsidP="007C5C73">
            <w:pPr>
              <w:jc w:val="center"/>
              <w:rPr>
                <w:rFonts w:ascii="Times New Roman" w:hAnsi="Times New Roman" w:cs="Times New Roman"/>
                <w:i/>
                <w:sz w:val="24"/>
                <w:lang w:val="en-US"/>
              </w:rPr>
            </w:pPr>
            <w:r w:rsidRPr="007C5C73">
              <w:rPr>
                <w:rFonts w:ascii="Times New Roman" w:hAnsi="Times New Roman" w:cs="Times New Roman"/>
                <w:i/>
                <w:sz w:val="24"/>
              </w:rPr>
              <w:t>Bình Thạnh, ngày</w:t>
            </w:r>
            <w:r w:rsidR="00183137" w:rsidRPr="007C5C73">
              <w:rPr>
                <w:rFonts w:ascii="Times New Roman" w:hAnsi="Times New Roman" w:cs="Times New Roman"/>
                <w:i/>
                <w:sz w:val="24"/>
                <w:lang w:val="en-US"/>
              </w:rPr>
              <w:t xml:space="preserve"> </w:t>
            </w:r>
            <w:r w:rsidR="00010216" w:rsidRPr="007C5C73">
              <w:rPr>
                <w:rFonts w:ascii="Times New Roman" w:hAnsi="Times New Roman" w:cs="Times New Roman"/>
                <w:i/>
                <w:sz w:val="24"/>
                <w:lang w:val="en-US"/>
              </w:rPr>
              <w:t>….</w:t>
            </w:r>
            <w:r w:rsidR="007978CA" w:rsidRPr="007C5C73">
              <w:rPr>
                <w:rFonts w:ascii="Times New Roman" w:hAnsi="Times New Roman" w:cs="Times New Roman"/>
                <w:i/>
                <w:sz w:val="24"/>
                <w:lang w:val="en-US"/>
              </w:rPr>
              <w:t xml:space="preserve"> </w:t>
            </w:r>
            <w:r w:rsidRPr="007C5C73">
              <w:rPr>
                <w:rFonts w:ascii="Times New Roman" w:hAnsi="Times New Roman" w:cs="Times New Roman"/>
                <w:i/>
                <w:sz w:val="24"/>
              </w:rPr>
              <w:t xml:space="preserve">tháng </w:t>
            </w:r>
            <w:r w:rsidR="00010216" w:rsidRPr="007C5C73">
              <w:rPr>
                <w:rFonts w:ascii="Times New Roman" w:hAnsi="Times New Roman" w:cs="Times New Roman"/>
                <w:i/>
                <w:sz w:val="24"/>
                <w:lang w:val="en-US"/>
              </w:rPr>
              <w:t>….</w:t>
            </w:r>
            <w:r w:rsidRPr="007C5C73">
              <w:rPr>
                <w:rFonts w:ascii="Times New Roman" w:hAnsi="Times New Roman" w:cs="Times New Roman"/>
                <w:i/>
                <w:sz w:val="24"/>
              </w:rPr>
              <w:t xml:space="preserve"> năm </w:t>
            </w:r>
            <w:r w:rsidR="00FC31A9" w:rsidRPr="007C5C73">
              <w:rPr>
                <w:rFonts w:ascii="Times New Roman" w:hAnsi="Times New Roman" w:cs="Times New Roman"/>
                <w:i/>
                <w:sz w:val="24"/>
                <w:lang w:val="en-US"/>
              </w:rPr>
              <w:t>202</w:t>
            </w:r>
            <w:r w:rsidR="00AF7C8C">
              <w:rPr>
                <w:rFonts w:ascii="Times New Roman" w:hAnsi="Times New Roman" w:cs="Times New Roman"/>
                <w:i/>
                <w:sz w:val="24"/>
                <w:lang w:val="en-US"/>
              </w:rPr>
              <w:t>2</w:t>
            </w:r>
          </w:p>
        </w:tc>
      </w:tr>
    </w:tbl>
    <w:p w:rsidR="00F84058" w:rsidRPr="005655C1" w:rsidRDefault="00F84058" w:rsidP="00F84058">
      <w:pPr>
        <w:jc w:val="right"/>
        <w:rPr>
          <w:rFonts w:ascii="Times New Roman" w:hAnsi="Times New Roman" w:cs="Times New Roman"/>
          <w:b/>
          <w:sz w:val="8"/>
          <w:szCs w:val="24"/>
          <w:lang w:val="en-US"/>
        </w:rPr>
      </w:pPr>
    </w:p>
    <w:p w:rsidR="00F84058" w:rsidRPr="00800EA8" w:rsidRDefault="00F84058" w:rsidP="00F84058">
      <w:pPr>
        <w:rPr>
          <w:rFonts w:ascii="Times New Roman" w:hAnsi="Times New Roman" w:cs="Times New Roman"/>
          <w:sz w:val="2"/>
          <w:szCs w:val="22"/>
          <w:lang w:val="en-US"/>
        </w:rPr>
      </w:pPr>
    </w:p>
    <w:p w:rsidR="00012A27" w:rsidRPr="00B90F77" w:rsidRDefault="00012A27" w:rsidP="00012A27">
      <w:pPr>
        <w:spacing w:line="288" w:lineRule="auto"/>
        <w:jc w:val="center"/>
        <w:rPr>
          <w:rFonts w:ascii="Times New Roman" w:hAnsi="Times New Roman" w:cs="Times New Roman"/>
          <w:sz w:val="16"/>
          <w:lang w:val="en-US"/>
        </w:rPr>
      </w:pPr>
    </w:p>
    <w:p w:rsidR="00363AC4" w:rsidRPr="007C5C73" w:rsidRDefault="00012A27" w:rsidP="00A67347">
      <w:pPr>
        <w:jc w:val="center"/>
        <w:rPr>
          <w:rFonts w:ascii="Times New Roman" w:hAnsi="Times New Roman" w:cs="Times New Roman"/>
          <w:b/>
          <w:sz w:val="32"/>
          <w:lang w:val="en-US"/>
        </w:rPr>
      </w:pPr>
      <w:r w:rsidRPr="007C5C73">
        <w:rPr>
          <w:rFonts w:ascii="Times New Roman" w:hAnsi="Times New Roman" w:cs="Times New Roman"/>
          <w:b/>
          <w:sz w:val="32"/>
          <w:lang w:val="en-US"/>
        </w:rPr>
        <w:t>BÁO CÁO</w:t>
      </w:r>
    </w:p>
    <w:p w:rsidR="00012A27" w:rsidRPr="00250F31" w:rsidRDefault="00010216" w:rsidP="00A67347">
      <w:pPr>
        <w:jc w:val="center"/>
        <w:rPr>
          <w:rFonts w:ascii="Times New Roman" w:hAnsi="Times New Roman" w:cs="Times New Roman"/>
          <w:b/>
          <w:spacing w:val="-20"/>
          <w:lang w:val="en-US"/>
        </w:rPr>
      </w:pPr>
      <w:r w:rsidRPr="00250F31">
        <w:rPr>
          <w:rFonts w:ascii="Times New Roman" w:hAnsi="Times New Roman" w:cs="Times New Roman"/>
          <w:b/>
          <w:spacing w:val="-20"/>
          <w:lang w:val="en-US"/>
        </w:rPr>
        <w:t>Kết quả kiểm tra an toàn về</w:t>
      </w:r>
      <w:r w:rsidR="00250F31" w:rsidRPr="00250F31">
        <w:rPr>
          <w:rFonts w:ascii="Times New Roman" w:hAnsi="Times New Roman" w:cs="Times New Roman"/>
          <w:b/>
          <w:spacing w:val="-20"/>
          <w:lang w:val="en-US"/>
        </w:rPr>
        <w:t xml:space="preserve"> phòng cháy và </w:t>
      </w:r>
      <w:r w:rsidR="00012A27" w:rsidRPr="00250F31">
        <w:rPr>
          <w:rFonts w:ascii="Times New Roman" w:hAnsi="Times New Roman" w:cs="Times New Roman"/>
          <w:b/>
          <w:spacing w:val="-20"/>
          <w:lang w:val="en-US"/>
        </w:rPr>
        <w:t xml:space="preserve">chữa cháy </w:t>
      </w:r>
      <w:r w:rsidR="00250F31" w:rsidRPr="00250F31">
        <w:rPr>
          <w:rFonts w:ascii="Times New Roman" w:hAnsi="Times New Roman" w:cs="Times New Roman"/>
          <w:b/>
          <w:spacing w:val="-20"/>
          <w:lang w:val="en-US"/>
        </w:rPr>
        <w:t>của người đứng đầu cơ sở theo quy định tại điểm b khoản 3 Điều 1</w:t>
      </w:r>
      <w:r w:rsidR="00EC1B02" w:rsidRPr="00250F31">
        <w:rPr>
          <w:rFonts w:ascii="Times New Roman" w:hAnsi="Times New Roman" w:cs="Times New Roman"/>
          <w:b/>
          <w:spacing w:val="-20"/>
          <w:lang w:val="en-US"/>
        </w:rPr>
        <w:t xml:space="preserve">6 </w:t>
      </w:r>
      <w:r w:rsidR="00250F31" w:rsidRPr="00250F31">
        <w:rPr>
          <w:rFonts w:ascii="Times New Roman" w:hAnsi="Times New Roman" w:cs="Times New Roman"/>
          <w:b/>
          <w:spacing w:val="-20"/>
          <w:lang w:val="en-US"/>
        </w:rPr>
        <w:t xml:space="preserve">Nghị định số 136/2020/NĐ-CP 6 </w:t>
      </w:r>
      <w:r w:rsidR="00B7286A">
        <w:rPr>
          <w:rFonts w:ascii="Times New Roman" w:hAnsi="Times New Roman" w:cs="Times New Roman"/>
          <w:b/>
          <w:spacing w:val="-20"/>
          <w:lang w:val="en-US"/>
        </w:rPr>
        <w:t>tháng đầu</w:t>
      </w:r>
      <w:r w:rsidR="00EC1B02" w:rsidRPr="00250F31">
        <w:rPr>
          <w:rFonts w:ascii="Times New Roman" w:hAnsi="Times New Roman" w:cs="Times New Roman"/>
          <w:b/>
          <w:spacing w:val="-20"/>
          <w:lang w:val="en-US"/>
        </w:rPr>
        <w:t xml:space="preserve"> năm </w:t>
      </w:r>
      <w:r w:rsidR="00AF7C8C">
        <w:rPr>
          <w:rFonts w:ascii="Times New Roman" w:hAnsi="Times New Roman" w:cs="Times New Roman"/>
          <w:b/>
          <w:spacing w:val="-20"/>
          <w:lang w:val="en-US"/>
        </w:rPr>
        <w:t>2022</w:t>
      </w:r>
    </w:p>
    <w:p w:rsidR="00012A27" w:rsidRPr="00012A27" w:rsidRDefault="00012A27" w:rsidP="00012A27">
      <w:pPr>
        <w:spacing w:line="288" w:lineRule="auto"/>
        <w:jc w:val="center"/>
        <w:rPr>
          <w:rFonts w:ascii="Times New Roman" w:hAnsi="Times New Roman" w:cs="Times New Roman"/>
          <w:b/>
          <w:sz w:val="34"/>
          <w:lang w:val="en-US"/>
        </w:rPr>
      </w:pPr>
      <w:r>
        <w:rPr>
          <w:rFonts w:ascii="Times New Roman" w:hAnsi="Times New Roman" w:cs="Times New Roman"/>
          <w:b/>
          <w:noProof/>
          <w:sz w:val="34"/>
          <w:lang w:val="en-US"/>
        </w:rPr>
        <mc:AlternateContent>
          <mc:Choice Requires="wps">
            <w:drawing>
              <wp:anchor distT="0" distB="0" distL="114300" distR="114300" simplePos="0" relativeHeight="251662336" behindDoc="0" locked="0" layoutInCell="1" allowOverlap="1">
                <wp:simplePos x="0" y="0"/>
                <wp:positionH relativeFrom="column">
                  <wp:posOffset>1750695</wp:posOffset>
                </wp:positionH>
                <wp:positionV relativeFrom="paragraph">
                  <wp:posOffset>51171</wp:posOffset>
                </wp:positionV>
                <wp:extent cx="2268747"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2268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C1BE5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5pt,4.05pt" to="31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" strokecolor="black [3040]"/>
            </w:pict>
          </mc:Fallback>
        </mc:AlternateContent>
      </w:r>
    </w:p>
    <w:p w:rsidR="00F44B4F" w:rsidRDefault="00010216" w:rsidP="00010216">
      <w:pPr>
        <w:spacing w:before="120" w:after="120"/>
        <w:ind w:firstLine="709"/>
        <w:jc w:val="both"/>
        <w:rPr>
          <w:rFonts w:ascii="Times New Roman" w:hAnsi="Times New Roman" w:cs="Times New Roman"/>
          <w:lang w:val="en-US"/>
        </w:rPr>
      </w:pPr>
      <w:r w:rsidRPr="00403A14">
        <w:rPr>
          <w:rFonts w:ascii="Times New Roman" w:hAnsi="Times New Roman"/>
        </w:rPr>
        <w:t>Căn cứ Nghị định số 136/20</w:t>
      </w:r>
      <w:r>
        <w:rPr>
          <w:rFonts w:ascii="Times New Roman" w:hAnsi="Times New Roman"/>
        </w:rPr>
        <w:t>20</w:t>
      </w:r>
      <w:r w:rsidRPr="00403A14">
        <w:rPr>
          <w:rFonts w:ascii="Times New Roman" w:hAnsi="Times New Roman"/>
        </w:rPr>
        <w:t>/NĐ-CP ngày 24 tháng 11 năm 2020 của Chính phủ quy định chi tiết thi hành một số điều của Luật Phòng cháy và Luật sửa đổi bổ sung một số điều của Luật phòng cháy chữa cháy ngày 22 tháng 11 năm 2013;</w:t>
      </w:r>
      <w:r>
        <w:rPr>
          <w:rFonts w:ascii="Times New Roman" w:hAnsi="Times New Roman"/>
          <w:lang w:val="en-US"/>
        </w:rPr>
        <w:t xml:space="preserve"> </w:t>
      </w:r>
      <w:r w:rsidRPr="00403A14">
        <w:rPr>
          <w:rFonts w:ascii="Times New Roman" w:hAnsi="Times New Roman"/>
        </w:rPr>
        <w:t>Thông tư số 149/2020/TT-BCA ngày 31 tháng 12 năm 2020 của Bộ Công an</w:t>
      </w:r>
      <w:r w:rsidR="00F44B4F">
        <w:rPr>
          <w:rFonts w:ascii="Times New Roman" w:hAnsi="Times New Roman" w:cs="Times New Roman"/>
          <w:lang w:val="en-US"/>
        </w:rPr>
        <w:t>.</w:t>
      </w:r>
    </w:p>
    <w:p w:rsidR="00012A27" w:rsidRDefault="00D51DF4"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Công ty </w:t>
      </w:r>
      <w:r w:rsidR="009E4DAD">
        <w:rPr>
          <w:rFonts w:ascii="Times New Roman" w:hAnsi="Times New Roman" w:cs="Times New Roman"/>
          <w:b/>
          <w:lang w:val="en-US"/>
        </w:rPr>
        <w:t>………………………</w:t>
      </w:r>
      <w:r w:rsidR="00B90F77">
        <w:rPr>
          <w:rFonts w:ascii="Times New Roman" w:hAnsi="Times New Roman" w:cs="Times New Roman"/>
          <w:lang w:val="en-US"/>
        </w:rPr>
        <w:t xml:space="preserve"> báo cáo </w:t>
      </w:r>
      <w:r w:rsidR="00250F31" w:rsidRPr="00250F31">
        <w:rPr>
          <w:rFonts w:ascii="Times New Roman" w:hAnsi="Times New Roman" w:cs="Times New Roman"/>
          <w:lang w:val="en-US"/>
        </w:rPr>
        <w:t>k</w:t>
      </w:r>
      <w:r w:rsidR="00250F31" w:rsidRPr="00250F31">
        <w:rPr>
          <w:rFonts w:ascii="Times New Roman" w:hAnsi="Times New Roman" w:cs="Times New Roman"/>
          <w:spacing w:val="-20"/>
          <w:lang w:val="en-US"/>
        </w:rPr>
        <w:t xml:space="preserve">ết quả kiểm tra an toàn về phòng cháy và chữa cháy </w:t>
      </w:r>
      <w:r w:rsidR="00B7286A">
        <w:rPr>
          <w:rFonts w:ascii="Times New Roman" w:hAnsi="Times New Roman" w:cs="Times New Roman"/>
          <w:lang w:val="en-US"/>
        </w:rPr>
        <w:t xml:space="preserve"> 6 tháng đầu</w:t>
      </w:r>
      <w:r w:rsidR="00F44B4F" w:rsidRPr="00250F31">
        <w:rPr>
          <w:rFonts w:ascii="Times New Roman" w:hAnsi="Times New Roman" w:cs="Times New Roman"/>
          <w:lang w:val="en-US"/>
        </w:rPr>
        <w:t xml:space="preserve"> năm </w:t>
      </w:r>
      <w:r w:rsidR="00AF7C8C">
        <w:rPr>
          <w:rFonts w:ascii="Times New Roman" w:hAnsi="Times New Roman" w:cs="Times New Roman"/>
          <w:lang w:val="en-US"/>
        </w:rPr>
        <w:t>2022</w:t>
      </w:r>
      <w:r w:rsidR="00F4250C" w:rsidRPr="00250F31">
        <w:rPr>
          <w:rFonts w:ascii="Times New Roman" w:hAnsi="Times New Roman" w:cs="Times New Roman"/>
          <w:lang w:val="en-US"/>
        </w:rPr>
        <w:t xml:space="preserve"> với các n</w:t>
      </w:r>
      <w:r w:rsidR="00F4250C">
        <w:rPr>
          <w:rFonts w:ascii="Times New Roman" w:hAnsi="Times New Roman" w:cs="Times New Roman"/>
          <w:lang w:val="en-US"/>
        </w:rPr>
        <w:t>ội dung</w:t>
      </w:r>
      <w:r w:rsidR="00B90F77">
        <w:rPr>
          <w:rFonts w:ascii="Times New Roman" w:hAnsi="Times New Roman" w:cs="Times New Roman"/>
          <w:lang w:val="en-US"/>
        </w:rPr>
        <w:t>, cụ thể như sau:</w:t>
      </w:r>
    </w:p>
    <w:p w:rsidR="00F44B4F" w:rsidRPr="00F44B4F" w:rsidRDefault="00F44B4F" w:rsidP="00DB5724">
      <w:pPr>
        <w:spacing w:before="120" w:after="120" w:line="264" w:lineRule="auto"/>
        <w:ind w:firstLine="567"/>
        <w:jc w:val="both"/>
        <w:rPr>
          <w:rFonts w:ascii="Times New Roman" w:hAnsi="Times New Roman" w:cs="Times New Roman"/>
          <w:b/>
          <w:lang w:val="en-US"/>
        </w:rPr>
      </w:pPr>
      <w:r w:rsidRPr="00F44B4F">
        <w:rPr>
          <w:rFonts w:ascii="Times New Roman" w:hAnsi="Times New Roman" w:cs="Times New Roman"/>
          <w:b/>
          <w:lang w:val="en-US"/>
        </w:rPr>
        <w:t>I. KẾT QUẢ THỰC HIỆN</w:t>
      </w:r>
    </w:p>
    <w:p w:rsidR="00F030E3" w:rsidRPr="00F030E3" w:rsidRDefault="00F030E3" w:rsidP="00DB5724">
      <w:pPr>
        <w:spacing w:before="120" w:after="120" w:line="264" w:lineRule="auto"/>
        <w:ind w:firstLine="567"/>
        <w:jc w:val="both"/>
        <w:rPr>
          <w:rFonts w:ascii="Times New Roman" w:hAnsi="Times New Roman" w:cs="Times New Roman"/>
          <w:b/>
          <w:lang w:val="en-US"/>
        </w:rPr>
      </w:pPr>
      <w:r w:rsidRPr="00F030E3">
        <w:rPr>
          <w:rFonts w:ascii="Times New Roman" w:hAnsi="Times New Roman" w:cs="Times New Roman"/>
          <w:b/>
          <w:lang w:val="en-US"/>
        </w:rPr>
        <w:t xml:space="preserve">1. </w:t>
      </w:r>
      <w:r w:rsidR="00F44B4F">
        <w:rPr>
          <w:rFonts w:ascii="Times New Roman" w:hAnsi="Times New Roman" w:cs="Times New Roman"/>
          <w:b/>
          <w:lang w:val="en-US"/>
        </w:rPr>
        <w:t>H</w:t>
      </w:r>
      <w:r w:rsidRPr="00F030E3">
        <w:rPr>
          <w:rFonts w:ascii="Times New Roman" w:hAnsi="Times New Roman" w:cs="Times New Roman"/>
          <w:b/>
          <w:lang w:val="en-US"/>
        </w:rPr>
        <w:t>ồ sơ theo dõi, quản lý về PCCC</w:t>
      </w:r>
    </w:p>
    <w:p w:rsidR="00F030E3" w:rsidRDefault="00F44B4F"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Đơn vị</w:t>
      </w:r>
      <w:r w:rsidR="0059636B">
        <w:rPr>
          <w:rFonts w:ascii="Times New Roman" w:hAnsi="Times New Roman" w:cs="Times New Roman"/>
          <w:lang w:val="en-US"/>
        </w:rPr>
        <w:t xml:space="preserve"> có lập</w:t>
      </w:r>
      <w:r>
        <w:rPr>
          <w:rFonts w:ascii="Times New Roman" w:hAnsi="Times New Roman" w:cs="Times New Roman"/>
          <w:lang w:val="en-US"/>
        </w:rPr>
        <w:t xml:space="preserve"> và lưu giữ</w:t>
      </w:r>
      <w:r w:rsidR="0059636B">
        <w:rPr>
          <w:rFonts w:ascii="Times New Roman" w:hAnsi="Times New Roman" w:cs="Times New Roman"/>
          <w:lang w:val="en-US"/>
        </w:rPr>
        <w:t xml:space="preserve"> hồ sơ quản lý, theo dõi hoạt động phòng cháy và chữa cháy theo quy định tại Điều 3 Thông tư số 66/2014/TT-BCA ngày 16 tháng 12 năm 2014 của Bộ Công an.</w:t>
      </w:r>
    </w:p>
    <w:p w:rsidR="00F030E3" w:rsidRPr="00F030E3" w:rsidRDefault="00F030E3" w:rsidP="00DB5724">
      <w:pPr>
        <w:spacing w:before="120" w:after="120" w:line="264" w:lineRule="auto"/>
        <w:ind w:firstLine="567"/>
        <w:jc w:val="both"/>
        <w:rPr>
          <w:rFonts w:ascii="Times New Roman" w:hAnsi="Times New Roman" w:cs="Times New Roman"/>
          <w:b/>
          <w:lang w:val="en-US"/>
        </w:rPr>
      </w:pPr>
      <w:r w:rsidRPr="00F030E3">
        <w:rPr>
          <w:rFonts w:ascii="Times New Roman" w:hAnsi="Times New Roman" w:cs="Times New Roman"/>
          <w:b/>
          <w:lang w:val="en-US"/>
        </w:rPr>
        <w:t xml:space="preserve">2. </w:t>
      </w:r>
      <w:r w:rsidR="00F44B4F">
        <w:rPr>
          <w:rFonts w:ascii="Times New Roman" w:hAnsi="Times New Roman" w:cs="Times New Roman"/>
          <w:b/>
          <w:lang w:val="en-US"/>
        </w:rPr>
        <w:t>T</w:t>
      </w:r>
      <w:r w:rsidRPr="00F030E3">
        <w:rPr>
          <w:rFonts w:ascii="Times New Roman" w:hAnsi="Times New Roman" w:cs="Times New Roman"/>
          <w:b/>
          <w:lang w:val="en-US"/>
        </w:rPr>
        <w:t xml:space="preserve">rách nhiệm của người đứng đầu cơ </w:t>
      </w:r>
      <w:r w:rsidR="00123378">
        <w:rPr>
          <w:rFonts w:ascii="Times New Roman" w:hAnsi="Times New Roman" w:cs="Times New Roman"/>
          <w:b/>
          <w:lang w:val="en-US"/>
        </w:rPr>
        <w:t>sở</w:t>
      </w:r>
    </w:p>
    <w:p w:rsidR="00F030E3" w:rsidRDefault="00123378"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59636B">
        <w:rPr>
          <w:rFonts w:ascii="Times New Roman" w:hAnsi="Times New Roman" w:cs="Times New Roman"/>
          <w:lang w:val="en-US"/>
        </w:rPr>
        <w:t xml:space="preserve">Trong </w:t>
      </w:r>
      <w:r w:rsidR="00B7286A">
        <w:rPr>
          <w:rFonts w:ascii="Times New Roman" w:hAnsi="Times New Roman" w:cs="Times New Roman"/>
          <w:lang w:val="en-US"/>
        </w:rPr>
        <w:t>6 tháng đầu</w:t>
      </w:r>
      <w:r w:rsidR="00F44B4F">
        <w:rPr>
          <w:rFonts w:ascii="Times New Roman" w:hAnsi="Times New Roman" w:cs="Times New Roman"/>
          <w:lang w:val="en-US"/>
        </w:rPr>
        <w:t xml:space="preserve"> năm </w:t>
      </w:r>
      <w:r w:rsidR="00FC31A9">
        <w:rPr>
          <w:rFonts w:ascii="Times New Roman" w:hAnsi="Times New Roman" w:cs="Times New Roman"/>
          <w:lang w:val="en-US"/>
        </w:rPr>
        <w:t>202</w:t>
      </w:r>
      <w:r w:rsidR="00AF7C8C">
        <w:rPr>
          <w:rFonts w:ascii="Times New Roman" w:hAnsi="Times New Roman" w:cs="Times New Roman"/>
          <w:lang w:val="en-US"/>
        </w:rPr>
        <w:t>2</w:t>
      </w:r>
      <w:r>
        <w:rPr>
          <w:rFonts w:ascii="Times New Roman" w:hAnsi="Times New Roman" w:cs="Times New Roman"/>
          <w:lang w:val="en-US"/>
        </w:rPr>
        <w:t xml:space="preserve">, lãnh đạo cơ sở </w:t>
      </w:r>
      <w:r w:rsidR="00E67E7F">
        <w:rPr>
          <w:rFonts w:ascii="Times New Roman" w:hAnsi="Times New Roman" w:cs="Times New Roman"/>
          <w:lang w:val="en-US"/>
        </w:rPr>
        <w:t>tăng cường công tác</w:t>
      </w:r>
      <w:r w:rsidR="007A7DE6">
        <w:rPr>
          <w:rFonts w:ascii="Times New Roman" w:hAnsi="Times New Roman" w:cs="Times New Roman"/>
          <w:lang w:val="en-US"/>
        </w:rPr>
        <w:t xml:space="preserve"> triển khai, phổ biến, tuyên truyền các quy định của pháp luật và kiến thức, kỹ năng về công tác phòng cháy, chữa cháy và cứu nạn, cứu hộ </w:t>
      </w:r>
      <w:r>
        <w:rPr>
          <w:rFonts w:ascii="Times New Roman" w:hAnsi="Times New Roman" w:cs="Times New Roman"/>
          <w:lang w:val="en-US"/>
        </w:rPr>
        <w:t>cho toàn thể CBCNV</w:t>
      </w:r>
      <w:r w:rsidR="00E67E7F">
        <w:rPr>
          <w:rFonts w:ascii="Times New Roman" w:hAnsi="Times New Roman" w:cs="Times New Roman"/>
          <w:lang w:val="en-US"/>
        </w:rPr>
        <w:t>.</w:t>
      </w:r>
    </w:p>
    <w:p w:rsidR="00F60C5B" w:rsidRDefault="00123378"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E67E7F">
        <w:rPr>
          <w:rFonts w:ascii="Times New Roman" w:hAnsi="Times New Roman" w:cs="Times New Roman"/>
          <w:lang w:val="en-US"/>
        </w:rPr>
        <w:t>Duy trì hoạt động của</w:t>
      </w:r>
      <w:r w:rsidR="00F60C5B">
        <w:rPr>
          <w:rFonts w:ascii="Times New Roman" w:hAnsi="Times New Roman" w:cs="Times New Roman"/>
          <w:lang w:val="en-US"/>
        </w:rPr>
        <w:t xml:space="preserve"> Đội PCCC cơ sở, có phân công</w:t>
      </w:r>
      <w:r w:rsidR="004B29FE">
        <w:rPr>
          <w:rFonts w:ascii="Times New Roman" w:hAnsi="Times New Roman" w:cs="Times New Roman"/>
          <w:lang w:val="en-US"/>
        </w:rPr>
        <w:t xml:space="preserve"> trách nhiệm</w:t>
      </w:r>
      <w:r w:rsidR="00F60C5B">
        <w:rPr>
          <w:rFonts w:ascii="Times New Roman" w:hAnsi="Times New Roman" w:cs="Times New Roman"/>
          <w:lang w:val="en-US"/>
        </w:rPr>
        <w:t xml:space="preserve"> cho từng </w:t>
      </w:r>
      <w:r w:rsidR="004B29FE">
        <w:rPr>
          <w:rFonts w:ascii="Times New Roman" w:hAnsi="Times New Roman" w:cs="Times New Roman"/>
          <w:lang w:val="en-US"/>
        </w:rPr>
        <w:t>tổ trong việc triển khai thực hiện nhiệm vụ</w:t>
      </w:r>
      <w:r w:rsidR="00F60C5B">
        <w:rPr>
          <w:rFonts w:ascii="Times New Roman" w:hAnsi="Times New Roman" w:cs="Times New Roman"/>
          <w:lang w:val="en-US"/>
        </w:rPr>
        <w:t>.</w:t>
      </w:r>
    </w:p>
    <w:p w:rsidR="00594324" w:rsidRDefault="00123378"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594324">
        <w:rPr>
          <w:rFonts w:ascii="Times New Roman" w:hAnsi="Times New Roman" w:cs="Times New Roman"/>
          <w:lang w:val="en-US"/>
        </w:rPr>
        <w:t>Chỉ đạo rà soát, bố trí niêm yết</w:t>
      </w:r>
      <w:r w:rsidR="00F60C5B">
        <w:rPr>
          <w:rFonts w:ascii="Times New Roman" w:hAnsi="Times New Roman" w:cs="Times New Roman"/>
          <w:lang w:val="en-US"/>
        </w:rPr>
        <w:t xml:space="preserve"> Nội quy PCCC và nội quy sử dụng điện tại đơn vị. </w:t>
      </w:r>
    </w:p>
    <w:p w:rsidR="00F60C5B" w:rsidRDefault="00123378"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F60C5B">
        <w:rPr>
          <w:rFonts w:ascii="Times New Roman" w:hAnsi="Times New Roman" w:cs="Times New Roman"/>
          <w:lang w:val="en-US"/>
        </w:rPr>
        <w:t>Duy trì công tác tổ chức tự kiểm tra điều kiện an toàn PCCC tại</w:t>
      </w:r>
      <w:r w:rsidR="005A24D0">
        <w:rPr>
          <w:rFonts w:ascii="Times New Roman" w:hAnsi="Times New Roman" w:cs="Times New Roman"/>
          <w:lang w:val="en-US"/>
        </w:rPr>
        <w:t xml:space="preserve"> </w:t>
      </w:r>
      <w:r>
        <w:rPr>
          <w:rFonts w:ascii="Times New Roman" w:hAnsi="Times New Roman" w:cs="Times New Roman"/>
          <w:lang w:val="en-US"/>
        </w:rPr>
        <w:t>cơ</w:t>
      </w:r>
      <w:r w:rsidR="00730713">
        <w:rPr>
          <w:rFonts w:ascii="Times New Roman" w:hAnsi="Times New Roman" w:cs="Times New Roman"/>
          <w:lang w:val="en-US"/>
        </w:rPr>
        <w:t xml:space="preserve"> sở</w:t>
      </w:r>
      <w:r>
        <w:rPr>
          <w:rFonts w:ascii="Times New Roman" w:hAnsi="Times New Roman" w:cs="Times New Roman"/>
          <w:lang w:val="en-US"/>
        </w:rPr>
        <w:t xml:space="preserve"> định kỳ theo quy định</w:t>
      </w:r>
      <w:r w:rsidR="00E67E7F">
        <w:rPr>
          <w:rFonts w:ascii="Times New Roman" w:hAnsi="Times New Roman" w:cs="Times New Roman"/>
          <w:lang w:val="en-US"/>
        </w:rPr>
        <w:t>.</w:t>
      </w:r>
    </w:p>
    <w:p w:rsidR="00F030E3" w:rsidRPr="00F030E3" w:rsidRDefault="00E338FD" w:rsidP="00DB5724">
      <w:pPr>
        <w:spacing w:before="120" w:after="120" w:line="264" w:lineRule="auto"/>
        <w:ind w:firstLine="567"/>
        <w:jc w:val="both"/>
        <w:rPr>
          <w:rFonts w:ascii="Times New Roman" w:hAnsi="Times New Roman" w:cs="Times New Roman"/>
          <w:b/>
          <w:lang w:val="en-US"/>
        </w:rPr>
      </w:pPr>
      <w:r>
        <w:rPr>
          <w:rFonts w:ascii="Times New Roman" w:hAnsi="Times New Roman" w:cs="Times New Roman"/>
          <w:b/>
          <w:lang w:val="en-US"/>
        </w:rPr>
        <w:t xml:space="preserve">3. </w:t>
      </w:r>
      <w:r w:rsidR="00623D17">
        <w:rPr>
          <w:rFonts w:ascii="Times New Roman" w:hAnsi="Times New Roman" w:cs="Times New Roman"/>
          <w:b/>
          <w:lang w:val="en-US"/>
        </w:rPr>
        <w:t>C</w:t>
      </w:r>
      <w:r w:rsidR="00F030E3" w:rsidRPr="00F030E3">
        <w:rPr>
          <w:rFonts w:ascii="Times New Roman" w:hAnsi="Times New Roman" w:cs="Times New Roman"/>
          <w:b/>
          <w:lang w:val="en-US"/>
        </w:rPr>
        <w:t xml:space="preserve">ác điều </w:t>
      </w:r>
      <w:r w:rsidR="007A5694">
        <w:rPr>
          <w:rFonts w:ascii="Times New Roman" w:hAnsi="Times New Roman" w:cs="Times New Roman"/>
          <w:b/>
          <w:lang w:val="en-US"/>
        </w:rPr>
        <w:t>kiện về PCCC và CNCH tại cơ sở</w:t>
      </w:r>
    </w:p>
    <w:p w:rsidR="00F030E3" w:rsidRDefault="007A5694"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623D17">
        <w:rPr>
          <w:rFonts w:ascii="Times New Roman" w:hAnsi="Times New Roman" w:cs="Times New Roman"/>
          <w:lang w:val="en-US"/>
        </w:rPr>
        <w:t>Duy trì việc kiểm tra đảm bảo</w:t>
      </w:r>
      <w:r w:rsidR="00AE1B0F">
        <w:rPr>
          <w:rFonts w:ascii="Times New Roman" w:hAnsi="Times New Roman" w:cs="Times New Roman"/>
          <w:lang w:val="en-US"/>
        </w:rPr>
        <w:t xml:space="preserve"> lối đi lại trên đường </w:t>
      </w:r>
      <w:r w:rsidR="00E338FD">
        <w:rPr>
          <w:rFonts w:ascii="Times New Roman" w:hAnsi="Times New Roman" w:cs="Times New Roman"/>
          <w:lang w:val="en-US"/>
        </w:rPr>
        <w:t xml:space="preserve">thoát nạn, hành lang, cầu thang </w:t>
      </w:r>
      <w:r w:rsidR="00AE1B0F">
        <w:rPr>
          <w:rFonts w:ascii="Times New Roman" w:hAnsi="Times New Roman" w:cs="Times New Roman"/>
          <w:lang w:val="en-US"/>
        </w:rPr>
        <w:t>thông thoáng</w:t>
      </w:r>
      <w:r w:rsidR="00E338FD">
        <w:rPr>
          <w:rFonts w:ascii="Times New Roman" w:hAnsi="Times New Roman" w:cs="Times New Roman"/>
          <w:lang w:val="en-US"/>
        </w:rPr>
        <w:t>,</w:t>
      </w:r>
      <w:r w:rsidR="00AE1B0F">
        <w:rPr>
          <w:rFonts w:ascii="Times New Roman" w:hAnsi="Times New Roman" w:cs="Times New Roman"/>
          <w:lang w:val="en-US"/>
        </w:rPr>
        <w:t xml:space="preserve"> không bố trí vật dụng gây cản trở cho việc thoát nạn cũng như chữa cháy và cứu nạn, cứu hộ khi có sự cố cháy, nổ xảy ra. </w:t>
      </w:r>
    </w:p>
    <w:p w:rsidR="008F00AD" w:rsidRDefault="007A5694"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623D17">
        <w:rPr>
          <w:rFonts w:ascii="Times New Roman" w:hAnsi="Times New Roman" w:cs="Times New Roman"/>
          <w:lang w:val="en-US"/>
        </w:rPr>
        <w:t xml:space="preserve">Thực hiện tốt chế độ kiểm </w:t>
      </w:r>
      <w:r>
        <w:rPr>
          <w:rFonts w:ascii="Times New Roman" w:hAnsi="Times New Roman" w:cs="Times New Roman"/>
          <w:lang w:val="en-US"/>
        </w:rPr>
        <w:t>tra, bảo dưỡng định kỳ hệ thống</w:t>
      </w:r>
      <w:r w:rsidR="00623D17">
        <w:rPr>
          <w:rFonts w:ascii="Times New Roman" w:hAnsi="Times New Roman" w:cs="Times New Roman"/>
          <w:lang w:val="en-US"/>
        </w:rPr>
        <w:t xml:space="preserve">, </w:t>
      </w:r>
      <w:r>
        <w:rPr>
          <w:rFonts w:ascii="Times New Roman" w:hAnsi="Times New Roman" w:cs="Times New Roman"/>
          <w:lang w:val="en-US"/>
        </w:rPr>
        <w:t>phương tiện PCCC</w:t>
      </w:r>
      <w:r w:rsidR="00623D17">
        <w:rPr>
          <w:rFonts w:ascii="Times New Roman" w:hAnsi="Times New Roman" w:cs="Times New Roman"/>
          <w:lang w:val="en-US"/>
        </w:rPr>
        <w:t xml:space="preserve"> các loại đảm bảo luôn trong tình trạng hoạt động tốt.</w:t>
      </w:r>
    </w:p>
    <w:p w:rsidR="008F00AD" w:rsidRDefault="007A5694"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623D17">
        <w:rPr>
          <w:rFonts w:ascii="Times New Roman" w:hAnsi="Times New Roman" w:cs="Times New Roman"/>
          <w:lang w:val="en-US"/>
        </w:rPr>
        <w:t>Tăng cường kiểm tra hệ thống điện, các thiết bị tiêu thụ điện</w:t>
      </w:r>
      <w:r w:rsidR="008F00AD">
        <w:rPr>
          <w:rFonts w:ascii="Times New Roman" w:hAnsi="Times New Roman" w:cs="Times New Roman"/>
          <w:lang w:val="en-US"/>
        </w:rPr>
        <w:t xml:space="preserve">, </w:t>
      </w:r>
      <w:r w:rsidR="00623D17">
        <w:rPr>
          <w:rFonts w:ascii="Times New Roman" w:hAnsi="Times New Roman" w:cs="Times New Roman"/>
          <w:lang w:val="en-US"/>
        </w:rPr>
        <w:t>tắt các thiết bị tiêu thụ điện khi không sử dụng</w:t>
      </w:r>
      <w:r w:rsidR="008F00AD">
        <w:rPr>
          <w:rFonts w:ascii="Times New Roman" w:hAnsi="Times New Roman" w:cs="Times New Roman"/>
          <w:lang w:val="en-US"/>
        </w:rPr>
        <w:t>.</w:t>
      </w:r>
    </w:p>
    <w:p w:rsidR="00685B4D" w:rsidRDefault="00B7286A"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Trong 6 tháng đầu</w:t>
      </w:r>
      <w:r w:rsidR="00A66C58">
        <w:rPr>
          <w:rFonts w:ascii="Times New Roman" w:hAnsi="Times New Roman" w:cs="Times New Roman"/>
          <w:lang w:val="en-US"/>
        </w:rPr>
        <w:t xml:space="preserve"> năm </w:t>
      </w:r>
      <w:r w:rsidR="00FC31A9">
        <w:rPr>
          <w:rFonts w:ascii="Times New Roman" w:hAnsi="Times New Roman" w:cs="Times New Roman"/>
          <w:lang w:val="en-US"/>
        </w:rPr>
        <w:t>202</w:t>
      </w:r>
      <w:r w:rsidR="00AF7C8C">
        <w:rPr>
          <w:rFonts w:ascii="Times New Roman" w:hAnsi="Times New Roman" w:cs="Times New Roman"/>
          <w:lang w:val="en-US"/>
        </w:rPr>
        <w:t>2</w:t>
      </w:r>
      <w:r w:rsidR="00A66C58">
        <w:rPr>
          <w:rFonts w:ascii="Times New Roman" w:hAnsi="Times New Roman" w:cs="Times New Roman"/>
          <w:lang w:val="en-US"/>
        </w:rPr>
        <w:t>, đơn vị không để xảy ra cháy, nổ.</w:t>
      </w:r>
    </w:p>
    <w:p w:rsidR="00685B4D" w:rsidRDefault="00685B4D" w:rsidP="00DB5724">
      <w:pPr>
        <w:spacing w:before="120" w:after="120" w:line="264" w:lineRule="auto"/>
        <w:ind w:firstLine="567"/>
        <w:jc w:val="both"/>
        <w:rPr>
          <w:rFonts w:ascii="Times New Roman" w:hAnsi="Times New Roman" w:cs="Times New Roman"/>
          <w:b/>
          <w:lang w:val="en-US"/>
        </w:rPr>
      </w:pPr>
      <w:r w:rsidRPr="00685B4D">
        <w:rPr>
          <w:rFonts w:ascii="Times New Roman" w:hAnsi="Times New Roman" w:cs="Times New Roman"/>
          <w:b/>
          <w:lang w:val="en-US"/>
        </w:rPr>
        <w:t>4. Kết quả thực hiện các yêu cầu, kiến nghị của cơ quan có thẩm quyền</w:t>
      </w:r>
    </w:p>
    <w:p w:rsidR="00685B4D" w:rsidRPr="00685B4D" w:rsidRDefault="00685B4D"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lastRenderedPageBreak/>
        <w:t>Lãnh đạo đơn vị luôn quan tâm đến công tác PCCC, chấp hành nghiêm các quy định của pháp luật về PCCC. Luôn tuân thủ và thực hiện nghiêm</w:t>
      </w:r>
      <w:r w:rsidRPr="00685B4D">
        <w:rPr>
          <w:rFonts w:ascii="Times New Roman" w:hAnsi="Times New Roman" w:cs="Times New Roman"/>
          <w:lang w:val="en-US"/>
        </w:rPr>
        <w:t xml:space="preserve"> các nội dung kiến nghị, hướng dẫn của cơ quan Cảnh sát PCCC và CNCH – Công an quận Bình Thạnh.</w:t>
      </w:r>
    </w:p>
    <w:p w:rsidR="00A66C58" w:rsidRPr="00A66C58" w:rsidRDefault="00B7286A" w:rsidP="00DB5724">
      <w:pPr>
        <w:spacing w:before="120" w:after="120" w:line="264" w:lineRule="auto"/>
        <w:ind w:firstLine="567"/>
        <w:jc w:val="both"/>
        <w:rPr>
          <w:rFonts w:ascii="Times New Roman" w:hAnsi="Times New Roman" w:cs="Times New Roman"/>
          <w:b/>
          <w:lang w:val="en-US"/>
        </w:rPr>
      </w:pPr>
      <w:r>
        <w:rPr>
          <w:rFonts w:ascii="Times New Roman" w:hAnsi="Times New Roman" w:cs="Times New Roman"/>
          <w:b/>
          <w:lang w:val="en-US"/>
        </w:rPr>
        <w:t>II. PHƯƠNG HƯỚNG 6 THÁNG CUỐI</w:t>
      </w:r>
      <w:r w:rsidR="00A66C58" w:rsidRPr="00A66C58">
        <w:rPr>
          <w:rFonts w:ascii="Times New Roman" w:hAnsi="Times New Roman" w:cs="Times New Roman"/>
          <w:b/>
          <w:lang w:val="en-US"/>
        </w:rPr>
        <w:t xml:space="preserve"> NĂM</w:t>
      </w:r>
      <w:r w:rsidR="00730713">
        <w:rPr>
          <w:rFonts w:ascii="Times New Roman" w:hAnsi="Times New Roman" w:cs="Times New Roman"/>
          <w:b/>
          <w:lang w:val="en-US"/>
        </w:rPr>
        <w:t xml:space="preserve"> 2</w:t>
      </w:r>
      <w:r w:rsidR="00AF7C8C">
        <w:rPr>
          <w:rFonts w:ascii="Times New Roman" w:hAnsi="Times New Roman" w:cs="Times New Roman"/>
          <w:b/>
          <w:lang w:val="en-US"/>
        </w:rPr>
        <w:t>022</w:t>
      </w:r>
    </w:p>
    <w:p w:rsidR="00A66C58" w:rsidRDefault="00F80B3F"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1. </w:t>
      </w:r>
      <w:r w:rsidR="00A66C58">
        <w:rPr>
          <w:rFonts w:ascii="Times New Roman" w:hAnsi="Times New Roman" w:cs="Times New Roman"/>
          <w:lang w:val="en-US"/>
        </w:rPr>
        <w:t>Tiếp tục phát huy những kế</w:t>
      </w:r>
      <w:r w:rsidR="00730713">
        <w:rPr>
          <w:rFonts w:ascii="Times New Roman" w:hAnsi="Times New Roman" w:cs="Times New Roman"/>
          <w:lang w:val="en-US"/>
        </w:rPr>
        <w:t>t</w:t>
      </w:r>
      <w:r w:rsidR="00AF7C8C">
        <w:rPr>
          <w:rFonts w:ascii="Times New Roman" w:hAnsi="Times New Roman" w:cs="Times New Roman"/>
          <w:lang w:val="en-US"/>
        </w:rPr>
        <w:t xml:space="preserve"> quả đạt được trong 6 tháng đầu</w:t>
      </w:r>
      <w:r w:rsidR="00A66C58">
        <w:rPr>
          <w:rFonts w:ascii="Times New Roman" w:hAnsi="Times New Roman" w:cs="Times New Roman"/>
          <w:lang w:val="en-US"/>
        </w:rPr>
        <w:t xml:space="preserve"> năm </w:t>
      </w:r>
      <w:r w:rsidR="00AF7C8C">
        <w:rPr>
          <w:rFonts w:ascii="Times New Roman" w:hAnsi="Times New Roman" w:cs="Times New Roman"/>
          <w:lang w:val="en-US"/>
        </w:rPr>
        <w:t>2022</w:t>
      </w:r>
      <w:r w:rsidR="00A66C58">
        <w:rPr>
          <w:rFonts w:ascii="Times New Roman" w:hAnsi="Times New Roman" w:cs="Times New Roman"/>
          <w:lang w:val="en-US"/>
        </w:rPr>
        <w:t xml:space="preserve">, khắc phục các tồn tại, thiếu sót; nâng cao vai trò, </w:t>
      </w:r>
      <w:r w:rsidR="002F641E">
        <w:rPr>
          <w:rFonts w:ascii="Times New Roman" w:hAnsi="Times New Roman" w:cs="Times New Roman"/>
          <w:lang w:val="en-US"/>
        </w:rPr>
        <w:t>trách nhiệm của người đứng đầu đơn vị</w:t>
      </w:r>
      <w:r w:rsidR="00A66C58">
        <w:rPr>
          <w:rFonts w:ascii="Times New Roman" w:hAnsi="Times New Roman" w:cs="Times New Roman"/>
          <w:lang w:val="en-US"/>
        </w:rPr>
        <w:t xml:space="preserve"> trong việc lãnh chỉ đạo thực hiện tốt công tác PCCC.</w:t>
      </w:r>
    </w:p>
    <w:p w:rsidR="00A66C58" w:rsidRDefault="00F80B3F"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2. </w:t>
      </w:r>
      <w:r w:rsidR="00A66C58">
        <w:rPr>
          <w:rFonts w:ascii="Times New Roman" w:hAnsi="Times New Roman" w:cs="Times New Roman"/>
          <w:lang w:val="en-US"/>
        </w:rPr>
        <w:t xml:space="preserve">Tăng cường công tác tự kiểm tra điều kiện đảm bảo an toàn PCCC tại </w:t>
      </w:r>
      <w:r w:rsidR="002F641E">
        <w:rPr>
          <w:rFonts w:ascii="Times New Roman" w:hAnsi="Times New Roman" w:cs="Times New Roman"/>
          <w:lang w:val="en-US"/>
        </w:rPr>
        <w:t>cơ sở</w:t>
      </w:r>
      <w:r w:rsidR="00A66C58">
        <w:rPr>
          <w:rFonts w:ascii="Times New Roman" w:hAnsi="Times New Roman" w:cs="Times New Roman"/>
          <w:lang w:val="en-US"/>
        </w:rPr>
        <w:t>, duy trì tốt các điều kiện về PCCC, không để xảy ra cháy, nổ.</w:t>
      </w:r>
    </w:p>
    <w:p w:rsidR="002F641E" w:rsidRDefault="002F641E"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3. Chấp hành nghiêm các quy định về công tác phòng, chống dịch covid – 19 trong cơ quan, đơn vị.</w:t>
      </w:r>
    </w:p>
    <w:p w:rsidR="00B7286A" w:rsidRDefault="00B7286A" w:rsidP="00B7286A">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4. Đề xuất</w:t>
      </w:r>
      <w:r w:rsidR="00AF7C8C">
        <w:rPr>
          <w:rFonts w:ascii="Times New Roman" w:hAnsi="Times New Roman" w:cs="Times New Roman"/>
          <w:lang w:val="en-US"/>
        </w:rPr>
        <w:t xml:space="preserve"> thực hiện</w:t>
      </w:r>
      <w:r>
        <w:rPr>
          <w:rFonts w:ascii="Times New Roman" w:hAnsi="Times New Roman" w:cs="Times New Roman"/>
          <w:lang w:val="en-US"/>
        </w:rPr>
        <w:t xml:space="preserve"> diễn tập phương án c</w:t>
      </w:r>
      <w:r w:rsidR="00AF7C8C">
        <w:rPr>
          <w:rFonts w:ascii="Times New Roman" w:hAnsi="Times New Roman" w:cs="Times New Roman"/>
          <w:lang w:val="en-US"/>
        </w:rPr>
        <w:t>hữa cháy và cứu nạn vào tháng 07</w:t>
      </w:r>
    </w:p>
    <w:p w:rsidR="00AF7C8C" w:rsidRDefault="00AF7C8C" w:rsidP="00B7286A">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5. Đề xuất tổ chức huấn luyện và cấp giấy chứng nhận PCCC &amp; CNCH vào tháng 07</w:t>
      </w:r>
    </w:p>
    <w:p w:rsidR="00FC06F4" w:rsidRPr="00FC06F4" w:rsidRDefault="008440B5" w:rsidP="00DB5724">
      <w:pPr>
        <w:spacing w:before="120" w:after="120" w:line="264" w:lineRule="auto"/>
        <w:ind w:firstLine="567"/>
        <w:jc w:val="both"/>
        <w:rPr>
          <w:rFonts w:ascii="Times New Roman" w:hAnsi="Times New Roman" w:cs="Times New Roman"/>
          <w:lang w:val="en-US"/>
        </w:rPr>
      </w:pPr>
      <w:r>
        <w:rPr>
          <w:rFonts w:ascii="Times New Roman" w:hAnsi="Times New Roman" w:cs="Times New Roman"/>
          <w:lang w:val="en-US"/>
        </w:rPr>
        <w:t xml:space="preserve">Trên đây là báo cáo tình hình công tác phòng cháy, chữa cháy và cứu nạn, cứu hộ </w:t>
      </w:r>
      <w:r w:rsidR="00534ADC">
        <w:rPr>
          <w:rFonts w:ascii="Times New Roman" w:hAnsi="Times New Roman" w:cs="Times New Roman"/>
          <w:lang w:val="en-US"/>
        </w:rPr>
        <w:t>6 tháng đầu</w:t>
      </w:r>
      <w:r w:rsidR="00EC1B02">
        <w:rPr>
          <w:rFonts w:ascii="Times New Roman" w:hAnsi="Times New Roman" w:cs="Times New Roman"/>
          <w:lang w:val="en-US"/>
        </w:rPr>
        <w:t xml:space="preserve"> năm </w:t>
      </w:r>
      <w:r w:rsidR="00AF7C8C">
        <w:rPr>
          <w:rFonts w:ascii="Times New Roman" w:hAnsi="Times New Roman" w:cs="Times New Roman"/>
          <w:lang w:val="en-US"/>
        </w:rPr>
        <w:t>2022</w:t>
      </w:r>
      <w:r>
        <w:rPr>
          <w:rFonts w:ascii="Times New Roman" w:hAnsi="Times New Roman" w:cs="Times New Roman"/>
          <w:lang w:val="en-US"/>
        </w:rPr>
        <w:t xml:space="preserve"> của Công </w:t>
      </w:r>
      <w:r w:rsidR="00250F31">
        <w:rPr>
          <w:rFonts w:ascii="Times New Roman" w:hAnsi="Times New Roman" w:cs="Times New Roman"/>
          <w:lang w:val="en-US"/>
        </w:rPr>
        <w:t>ty</w:t>
      </w:r>
      <w:r w:rsidR="00367EC2">
        <w:rPr>
          <w:rFonts w:ascii="Times New Roman" w:hAnsi="Times New Roman" w:cs="Times New Roman"/>
          <w:lang w:val="en-US"/>
        </w:rPr>
        <w:t xml:space="preserve"> </w:t>
      </w:r>
      <w:r w:rsidR="009E4DAD">
        <w:rPr>
          <w:rFonts w:ascii="Times New Roman" w:hAnsi="Times New Roman" w:cs="Times New Roman"/>
          <w:lang w:val="en-US"/>
        </w:rPr>
        <w:t>………………</w:t>
      </w:r>
      <w:r w:rsidR="00367EC2">
        <w:rPr>
          <w:rFonts w:ascii="Times New Roman" w:hAnsi="Times New Roman" w:cs="Times New Roman"/>
          <w:lang w:val="en-US"/>
        </w:rPr>
        <w:t xml:space="preserve"> </w:t>
      </w:r>
      <w:r>
        <w:rPr>
          <w:rFonts w:ascii="Times New Roman" w:hAnsi="Times New Roman" w:cs="Times New Roman"/>
          <w:lang w:val="en-US"/>
        </w:rPr>
        <w:t>./.</w:t>
      </w:r>
    </w:p>
    <w:p w:rsidR="00F84058" w:rsidRPr="005655C1" w:rsidRDefault="00F84058" w:rsidP="009B4D05">
      <w:pPr>
        <w:spacing w:before="120" w:after="120"/>
        <w:jc w:val="both"/>
        <w:rPr>
          <w:rFonts w:ascii="Times New Roman" w:hAnsi="Times New Roman" w:cs="Times New Roman"/>
          <w:sz w:val="12"/>
          <w:lang w:val="en-US"/>
        </w:rPr>
      </w:pPr>
      <w:r>
        <w:rPr>
          <w:rFonts w:ascii="Times New Roman" w:hAnsi="Times New Roman" w:cs="Times New Roman"/>
          <w:lang w:val="en-US"/>
        </w:rPr>
        <w:tab/>
        <w:t xml:space="preserve">      </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F84058" w:rsidTr="00742535">
        <w:tc>
          <w:tcPr>
            <w:tcW w:w="6521" w:type="dxa"/>
          </w:tcPr>
          <w:p w:rsidR="00DD57CD" w:rsidRPr="0045292B" w:rsidRDefault="00DD57CD" w:rsidP="00DD57CD">
            <w:pPr>
              <w:rPr>
                <w:rFonts w:ascii="Times New Roman" w:hAnsi="Times New Roman" w:cs="Times New Roman"/>
                <w:b/>
                <w:i/>
                <w:sz w:val="24"/>
                <w:szCs w:val="24"/>
                <w:lang w:val="en-US"/>
              </w:rPr>
            </w:pPr>
            <w:r w:rsidRPr="0045292B">
              <w:rPr>
                <w:rFonts w:ascii="Times New Roman" w:hAnsi="Times New Roman" w:cs="Times New Roman"/>
                <w:b/>
                <w:i/>
                <w:sz w:val="24"/>
                <w:szCs w:val="24"/>
                <w:lang w:val="en-US"/>
              </w:rPr>
              <w:t>N</w:t>
            </w:r>
            <w:r w:rsidRPr="0045292B">
              <w:rPr>
                <w:rFonts w:ascii="Times New Roman" w:hAnsi="Times New Roman" w:cs="Times New Roman" w:hint="eastAsia"/>
                <w:b/>
                <w:i/>
                <w:sz w:val="24"/>
                <w:szCs w:val="24"/>
                <w:lang w:val="en-US"/>
              </w:rPr>
              <w:t>ơ</w:t>
            </w:r>
            <w:r w:rsidRPr="0045292B">
              <w:rPr>
                <w:rFonts w:ascii="Times New Roman" w:hAnsi="Times New Roman" w:cs="Times New Roman"/>
                <w:b/>
                <w:i/>
                <w:sz w:val="24"/>
                <w:szCs w:val="24"/>
                <w:lang w:val="en-US"/>
              </w:rPr>
              <w:t>i nhận:</w:t>
            </w:r>
          </w:p>
          <w:p w:rsidR="00DD57CD" w:rsidRDefault="00DD57CD" w:rsidP="00010216">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010216">
              <w:rPr>
                <w:rFonts w:ascii="Times New Roman" w:hAnsi="Times New Roman" w:cs="Times New Roman"/>
                <w:sz w:val="22"/>
                <w:szCs w:val="22"/>
                <w:lang w:val="en-US"/>
              </w:rPr>
              <w:t xml:space="preserve">Công an quận </w:t>
            </w:r>
            <w:r w:rsidR="009E4DAD">
              <w:rPr>
                <w:rFonts w:ascii="Times New Roman" w:hAnsi="Times New Roman" w:cs="Times New Roman"/>
                <w:sz w:val="22"/>
                <w:szCs w:val="22"/>
                <w:lang w:val="en-US"/>
              </w:rPr>
              <w:t>……………..</w:t>
            </w:r>
            <w:r w:rsidR="00010216">
              <w:rPr>
                <w:rFonts w:ascii="Times New Roman" w:hAnsi="Times New Roman" w:cs="Times New Roman"/>
                <w:sz w:val="22"/>
                <w:szCs w:val="22"/>
                <w:lang w:val="en-US"/>
              </w:rPr>
              <w:t>;</w:t>
            </w:r>
          </w:p>
          <w:p w:rsidR="00010216" w:rsidRDefault="00010216" w:rsidP="00010216">
            <w:pPr>
              <w:rPr>
                <w:rFonts w:ascii="Times New Roman" w:hAnsi="Times New Roman" w:cs="Times New Roman"/>
                <w:sz w:val="22"/>
                <w:szCs w:val="22"/>
                <w:lang w:val="en-US"/>
              </w:rPr>
            </w:pPr>
            <w:r>
              <w:rPr>
                <w:rFonts w:ascii="Times New Roman" w:hAnsi="Times New Roman" w:cs="Times New Roman"/>
                <w:sz w:val="22"/>
                <w:szCs w:val="22"/>
                <w:lang w:val="en-US"/>
              </w:rPr>
              <w:t>- Đội Cảnh sát PCCC&amp;CNCH;</w:t>
            </w:r>
          </w:p>
          <w:p w:rsidR="00EB6A7E" w:rsidRDefault="00010216" w:rsidP="006A7743">
            <w:pPr>
              <w:rPr>
                <w:rFonts w:ascii="Times New Roman" w:hAnsi="Times New Roman" w:cs="Times New Roman"/>
                <w:sz w:val="22"/>
                <w:szCs w:val="22"/>
                <w:lang w:val="en-US"/>
              </w:rPr>
            </w:pPr>
            <w:r>
              <w:rPr>
                <w:rFonts w:ascii="Times New Roman" w:hAnsi="Times New Roman" w:cs="Times New Roman"/>
                <w:sz w:val="22"/>
                <w:szCs w:val="22"/>
                <w:lang w:val="en-US"/>
              </w:rPr>
              <w:t>- Lưu: VT.</w:t>
            </w:r>
          </w:p>
          <w:p w:rsidR="00F84058" w:rsidRDefault="00F84058" w:rsidP="002B3135">
            <w:pPr>
              <w:jc w:val="center"/>
              <w:rPr>
                <w:rFonts w:ascii="Times New Roman" w:hAnsi="Times New Roman" w:cs="Times New Roman"/>
                <w:lang w:val="en-US"/>
              </w:rPr>
            </w:pPr>
          </w:p>
        </w:tc>
        <w:tc>
          <w:tcPr>
            <w:tcW w:w="3969" w:type="dxa"/>
          </w:tcPr>
          <w:p w:rsidR="00D53E20" w:rsidRDefault="00250F31" w:rsidP="00742535">
            <w:pPr>
              <w:ind w:left="176" w:hanging="176"/>
              <w:jc w:val="center"/>
              <w:rPr>
                <w:rFonts w:ascii="Times New Roman" w:hAnsi="Times New Roman" w:cs="Times New Roman"/>
                <w:b/>
                <w:lang w:val="en-US"/>
              </w:rPr>
            </w:pPr>
            <w:r>
              <w:rPr>
                <w:rFonts w:ascii="Times New Roman" w:hAnsi="Times New Roman" w:cs="Times New Roman"/>
                <w:b/>
                <w:lang w:val="en-US"/>
              </w:rPr>
              <w:t>GIÁM ĐỐC</w:t>
            </w:r>
          </w:p>
          <w:p w:rsidR="00F5083D" w:rsidRDefault="00F5083D" w:rsidP="00742535">
            <w:pPr>
              <w:ind w:left="176" w:hanging="176"/>
              <w:jc w:val="center"/>
              <w:rPr>
                <w:rFonts w:ascii="Times New Roman" w:hAnsi="Times New Roman" w:cs="Times New Roman"/>
                <w:b/>
                <w:lang w:val="en-US"/>
              </w:rPr>
            </w:pPr>
          </w:p>
          <w:p w:rsidR="00F5083D" w:rsidRDefault="00F5083D" w:rsidP="00742535">
            <w:pPr>
              <w:ind w:left="176" w:hanging="176"/>
              <w:jc w:val="center"/>
              <w:rPr>
                <w:rFonts w:ascii="Times New Roman" w:hAnsi="Times New Roman" w:cs="Times New Roman"/>
                <w:b/>
                <w:lang w:val="en-US"/>
              </w:rPr>
            </w:pPr>
          </w:p>
          <w:p w:rsidR="00F5083D" w:rsidRDefault="00F5083D" w:rsidP="00742535">
            <w:pPr>
              <w:ind w:left="176" w:hanging="176"/>
              <w:jc w:val="center"/>
              <w:rPr>
                <w:rFonts w:ascii="Times New Roman" w:hAnsi="Times New Roman" w:cs="Times New Roman"/>
                <w:b/>
                <w:lang w:val="en-US"/>
              </w:rPr>
            </w:pPr>
          </w:p>
          <w:p w:rsidR="00F5083D" w:rsidRDefault="00F5083D" w:rsidP="00742535">
            <w:pPr>
              <w:ind w:left="176" w:hanging="176"/>
              <w:jc w:val="center"/>
              <w:rPr>
                <w:rFonts w:ascii="Times New Roman" w:hAnsi="Times New Roman" w:cs="Times New Roman"/>
                <w:b/>
                <w:lang w:val="en-US"/>
              </w:rPr>
            </w:pPr>
          </w:p>
          <w:p w:rsidR="00F5083D" w:rsidRDefault="00F5083D" w:rsidP="00742535">
            <w:pPr>
              <w:ind w:left="176" w:hanging="176"/>
              <w:jc w:val="center"/>
              <w:rPr>
                <w:rFonts w:ascii="Times New Roman" w:hAnsi="Times New Roman" w:cs="Times New Roman"/>
                <w:b/>
                <w:lang w:val="en-US"/>
              </w:rPr>
            </w:pPr>
          </w:p>
          <w:p w:rsidR="00F5083D" w:rsidRDefault="00F5083D" w:rsidP="00742535">
            <w:pPr>
              <w:ind w:left="176" w:hanging="176"/>
              <w:jc w:val="center"/>
              <w:rPr>
                <w:rFonts w:ascii="Times New Roman" w:hAnsi="Times New Roman" w:cs="Times New Roman"/>
                <w:b/>
                <w:lang w:val="en-US"/>
              </w:rPr>
            </w:pPr>
          </w:p>
          <w:p w:rsidR="00F5083D" w:rsidRPr="00B93425" w:rsidRDefault="009E4DAD" w:rsidP="00742535">
            <w:pPr>
              <w:ind w:left="176" w:hanging="176"/>
              <w:jc w:val="center"/>
              <w:rPr>
                <w:rFonts w:ascii="Times New Roman" w:hAnsi="Times New Roman" w:cs="Times New Roman"/>
                <w:b/>
                <w:lang w:val="en-US"/>
              </w:rPr>
            </w:pPr>
            <w:r>
              <w:rPr>
                <w:rFonts w:ascii="Times New Roman" w:hAnsi="Times New Roman" w:cs="Times New Roman"/>
                <w:b/>
                <w:lang w:val="en-US"/>
              </w:rPr>
              <w:t>…………………….</w:t>
            </w:r>
          </w:p>
        </w:tc>
      </w:tr>
    </w:tbl>
    <w:p w:rsidR="00F84058" w:rsidRDefault="00F84058" w:rsidP="00F84058">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 xml:space="preserve"> </w:t>
      </w:r>
      <w:r w:rsidR="00FF4CE5">
        <w:rPr>
          <w:rFonts w:ascii="Times New Roman" w:hAnsi="Times New Roman" w:cs="Times New Roman"/>
          <w:b/>
          <w:lang w:val="en-US"/>
        </w:rPr>
        <w:tab/>
      </w:r>
      <w:r w:rsidR="00FF4CE5">
        <w:rPr>
          <w:rFonts w:ascii="Times New Roman" w:hAnsi="Times New Roman" w:cs="Times New Roman"/>
          <w:b/>
          <w:lang w:val="en-US"/>
        </w:rPr>
        <w:tab/>
      </w:r>
      <w:r w:rsidR="00FF4CE5">
        <w:rPr>
          <w:rFonts w:ascii="Times New Roman" w:hAnsi="Times New Roman" w:cs="Times New Roman"/>
          <w:b/>
          <w:lang w:val="en-US"/>
        </w:rPr>
        <w:tab/>
      </w:r>
      <w:r w:rsidR="00FF4CE5">
        <w:rPr>
          <w:rFonts w:ascii="Times New Roman" w:hAnsi="Times New Roman" w:cs="Times New Roman"/>
          <w:b/>
          <w:lang w:val="en-US"/>
        </w:rPr>
        <w:tab/>
      </w:r>
      <w:r w:rsidR="00FF4CE5">
        <w:rPr>
          <w:rFonts w:ascii="Times New Roman" w:hAnsi="Times New Roman" w:cs="Times New Roman"/>
          <w:b/>
          <w:lang w:val="en-US"/>
        </w:rPr>
        <w:tab/>
      </w:r>
      <w:r w:rsidR="00FF4CE5">
        <w:rPr>
          <w:rFonts w:ascii="Times New Roman" w:hAnsi="Times New Roman" w:cs="Times New Roman"/>
          <w:b/>
          <w:lang w:val="en-US"/>
        </w:rPr>
        <w:tab/>
      </w:r>
      <w:r>
        <w:rPr>
          <w:rFonts w:ascii="Times New Roman" w:hAnsi="Times New Roman" w:cs="Times New Roman"/>
          <w:b/>
          <w:lang w:val="en-US"/>
        </w:rPr>
        <w:t xml:space="preserve"> </w:t>
      </w:r>
    </w:p>
    <w:p w:rsidR="00F84058" w:rsidRDefault="00F84058" w:rsidP="00F84058">
      <w:pPr>
        <w:rPr>
          <w:rFonts w:ascii="Times New Roman" w:hAnsi="Times New Roman" w:cs="Times New Roman"/>
          <w:b/>
          <w:lang w:val="en-US"/>
        </w:rPr>
      </w:pPr>
      <w:r>
        <w:rPr>
          <w:rFonts w:ascii="Times New Roman" w:hAnsi="Times New Roman" w:cs="Times New Roman"/>
          <w:b/>
          <w:lang w:val="en-US"/>
        </w:rPr>
        <w:t xml:space="preserve">           </w:t>
      </w:r>
    </w:p>
    <w:p w:rsidR="00F84058" w:rsidRDefault="00F84058" w:rsidP="00F84058">
      <w:pPr>
        <w:rPr>
          <w:rFonts w:ascii="Times New Roman" w:hAnsi="Times New Roman" w:cs="Times New Roman"/>
          <w:b/>
          <w:lang w:val="en-US"/>
        </w:rPr>
      </w:pPr>
    </w:p>
    <w:p w:rsidR="00F84058" w:rsidRDefault="00F84058" w:rsidP="00F84058">
      <w:pPr>
        <w:rPr>
          <w:rFonts w:ascii="Times New Roman" w:hAnsi="Times New Roman" w:cs="Times New Roman"/>
          <w:b/>
          <w:lang w:val="en-US"/>
        </w:rPr>
      </w:pPr>
    </w:p>
    <w:p w:rsidR="00F84058" w:rsidRDefault="00F84058" w:rsidP="00F84058">
      <w:pPr>
        <w:rPr>
          <w:rFonts w:ascii="Times New Roman" w:hAnsi="Times New Roman" w:cs="Times New Roman"/>
          <w:b/>
          <w:lang w:val="en-US"/>
        </w:rPr>
      </w:pPr>
    </w:p>
    <w:p w:rsidR="00F84058" w:rsidRDefault="00F84058" w:rsidP="00F84058">
      <w:pPr>
        <w:rPr>
          <w:rFonts w:ascii="Times New Roman" w:hAnsi="Times New Roman" w:cs="Times New Roman"/>
          <w:b/>
          <w:lang w:val="en-US"/>
        </w:rPr>
      </w:pPr>
    </w:p>
    <w:p w:rsidR="00F84058" w:rsidRPr="005C45DB" w:rsidRDefault="00F84058" w:rsidP="00F84058">
      <w:pPr>
        <w:rPr>
          <w:rFonts w:ascii="Times New Roman" w:hAnsi="Times New Roman" w:cs="Times New Roman"/>
          <w:b/>
          <w:lang w:val="en-US"/>
        </w:rPr>
      </w:pPr>
      <w:r>
        <w:rPr>
          <w:rFonts w:ascii="Times New Roman" w:hAnsi="Times New Roman" w:cs="Times New Roman"/>
          <w:b/>
          <w:lang w:val="en-US"/>
        </w:rPr>
        <w:t xml:space="preserve">                                                           </w:t>
      </w:r>
    </w:p>
    <w:p w:rsidR="00F84058" w:rsidRDefault="00F84058" w:rsidP="00F84058">
      <w:pPr>
        <w:rPr>
          <w:rFonts w:ascii="Times New Roman" w:hAnsi="Times New Roman" w:cs="Times New Roman"/>
          <w:sz w:val="22"/>
          <w:szCs w:val="22"/>
          <w:lang w:val="en-US"/>
        </w:rPr>
      </w:pPr>
      <w:r>
        <w:rPr>
          <w:rFonts w:ascii="Times New Roman" w:hAnsi="Times New Roman" w:cs="Times New Roman"/>
          <w:b/>
          <w:lang w:val="en-US"/>
        </w:rPr>
        <w:t xml:space="preserve">        </w:t>
      </w:r>
      <w:r w:rsidRPr="00722E46">
        <w:rPr>
          <w:rFonts w:ascii="Times New Roman" w:hAnsi="Times New Roman" w:cs="Times New Roman"/>
          <w:b/>
          <w:lang w:val="en-US"/>
        </w:rPr>
        <w:t xml:space="preserve"> </w:t>
      </w:r>
      <w:r w:rsidRPr="00DB6C34">
        <w:rPr>
          <w:rFonts w:ascii="Times New Roman" w:hAnsi="Times New Roman" w:cs="Times New Roman"/>
          <w:lang w:val="en-US"/>
        </w:rPr>
        <w:t xml:space="preserve"> </w:t>
      </w:r>
      <w:r>
        <w:rPr>
          <w:rFonts w:ascii="Times New Roman" w:hAnsi="Times New Roman" w:cs="Times New Roman"/>
          <w:lang w:val="en-US"/>
        </w:rPr>
        <w:t xml:space="preserve">                                                      </w:t>
      </w:r>
      <w:r w:rsidRPr="00355079">
        <w:rPr>
          <w:rFonts w:ascii="Times New Roman" w:hAnsi="Times New Roman" w:cs="Times New Roman"/>
          <w:b/>
          <w:lang w:val="en-US"/>
        </w:rPr>
        <w:t xml:space="preserve"> </w:t>
      </w:r>
    </w:p>
    <w:p w:rsidR="00F84058" w:rsidRDefault="00F84058" w:rsidP="00F84058">
      <w:pPr>
        <w:rPr>
          <w:rFonts w:ascii="Times New Roman" w:hAnsi="Times New Roman" w:cs="Times New Roman"/>
          <w:sz w:val="22"/>
          <w:szCs w:val="22"/>
          <w:lang w:val="en-US"/>
        </w:rPr>
      </w:pPr>
    </w:p>
    <w:p w:rsidR="00F84058" w:rsidRDefault="00F84058" w:rsidP="00F84058">
      <w:pPr>
        <w:rPr>
          <w:rFonts w:ascii="Times New Roman" w:hAnsi="Times New Roman" w:cs="Times New Roman"/>
          <w:sz w:val="22"/>
          <w:szCs w:val="22"/>
          <w:lang w:val="en-US"/>
        </w:rPr>
      </w:pPr>
    </w:p>
    <w:p w:rsidR="004C3D72" w:rsidRDefault="004C3D72"/>
    <w:sectPr w:rsidR="004C3D72" w:rsidSect="007C5C73">
      <w:headerReference w:type="default" r:id="rId8"/>
      <w:footerReference w:type="default" r:id="rId9"/>
      <w:pgSz w:w="11909" w:h="16834" w:code="9"/>
      <w:pgMar w:top="720" w:right="720" w:bottom="720" w:left="720" w:header="0" w:footer="31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078" w:rsidRDefault="00960078" w:rsidP="00DB5724">
      <w:r>
        <w:separator/>
      </w:r>
    </w:p>
  </w:endnote>
  <w:endnote w:type="continuationSeparator" w:id="0">
    <w:p w:rsidR="00960078" w:rsidRDefault="00960078" w:rsidP="00D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I-Bodon-Poste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24" w:rsidRPr="00DB5724" w:rsidRDefault="00DB5724">
    <w:pPr>
      <w:pStyle w:val="Footer"/>
      <w:jc w:val="right"/>
      <w:rPr>
        <w:rFonts w:ascii="Times New Roman" w:hAnsi="Times New Roman" w:cs="Times New Roman"/>
      </w:rPr>
    </w:pPr>
  </w:p>
  <w:p w:rsidR="00DB5724" w:rsidRDefault="00DB57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078" w:rsidRDefault="00960078" w:rsidP="00DB5724">
      <w:r>
        <w:separator/>
      </w:r>
    </w:p>
  </w:footnote>
  <w:footnote w:type="continuationSeparator" w:id="0">
    <w:p w:rsidR="00960078" w:rsidRDefault="00960078" w:rsidP="00DB5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57038"/>
      <w:docPartObj>
        <w:docPartGallery w:val="Page Numbers (Top of Page)"/>
        <w:docPartUnique/>
      </w:docPartObj>
    </w:sdtPr>
    <w:sdtEndPr>
      <w:rPr>
        <w:rFonts w:ascii="Times New Roman" w:hAnsi="Times New Roman" w:cs="Times New Roman"/>
        <w:noProof/>
      </w:rPr>
    </w:sdtEndPr>
    <w:sdtContent>
      <w:p w:rsidR="00FC31A9" w:rsidRDefault="00FC31A9">
        <w:pPr>
          <w:pStyle w:val="Header"/>
          <w:jc w:val="center"/>
          <w:rPr>
            <w:lang w:val="en-US"/>
          </w:rPr>
        </w:pPr>
      </w:p>
      <w:p w:rsidR="00FC31A9" w:rsidRPr="00FC31A9" w:rsidRDefault="00960078">
        <w:pPr>
          <w:pStyle w:val="Header"/>
          <w:jc w:val="center"/>
          <w:rPr>
            <w:rFonts w:ascii="Times New Roman" w:hAnsi="Times New Roman" w:cs="Times New Roman"/>
          </w:rPr>
        </w:pPr>
      </w:p>
    </w:sdtContent>
  </w:sdt>
  <w:p w:rsidR="00FC31A9" w:rsidRDefault="00FC31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6F7B"/>
    <w:multiLevelType w:val="hybridMultilevel"/>
    <w:tmpl w:val="6AC68F8C"/>
    <w:lvl w:ilvl="0" w:tplc="5D5876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24BAF"/>
    <w:multiLevelType w:val="hybridMultilevel"/>
    <w:tmpl w:val="4174553C"/>
    <w:lvl w:ilvl="0" w:tplc="F07A33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B2B6E"/>
    <w:multiLevelType w:val="hybridMultilevel"/>
    <w:tmpl w:val="12C43D36"/>
    <w:lvl w:ilvl="0" w:tplc="16D2C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B701A"/>
    <w:multiLevelType w:val="hybridMultilevel"/>
    <w:tmpl w:val="206E8C46"/>
    <w:lvl w:ilvl="0" w:tplc="8E748F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06C3B89"/>
    <w:multiLevelType w:val="hybridMultilevel"/>
    <w:tmpl w:val="679C24CE"/>
    <w:lvl w:ilvl="0" w:tplc="901627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94A42"/>
    <w:multiLevelType w:val="hybridMultilevel"/>
    <w:tmpl w:val="B9CEA80A"/>
    <w:lvl w:ilvl="0" w:tplc="DD746AE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E375A36"/>
    <w:multiLevelType w:val="hybridMultilevel"/>
    <w:tmpl w:val="4D4236FC"/>
    <w:lvl w:ilvl="0" w:tplc="1A441C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13E71"/>
    <w:multiLevelType w:val="hybridMultilevel"/>
    <w:tmpl w:val="FE440F20"/>
    <w:lvl w:ilvl="0" w:tplc="BEB01320">
      <w:start w:val="2"/>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6D24E3B"/>
    <w:multiLevelType w:val="hybridMultilevel"/>
    <w:tmpl w:val="5186F91E"/>
    <w:lvl w:ilvl="0" w:tplc="ABE62C6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0CF77AF"/>
    <w:multiLevelType w:val="hybridMultilevel"/>
    <w:tmpl w:val="BCBCFFD6"/>
    <w:lvl w:ilvl="0" w:tplc="44F24D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B2410"/>
    <w:multiLevelType w:val="hybridMultilevel"/>
    <w:tmpl w:val="AEBE2B94"/>
    <w:lvl w:ilvl="0" w:tplc="D77684C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7"/>
  </w:num>
  <w:num w:numId="2">
    <w:abstractNumId w:val="10"/>
  </w:num>
  <w:num w:numId="3">
    <w:abstractNumId w:val="8"/>
  </w:num>
  <w:num w:numId="4">
    <w:abstractNumId w:val="2"/>
  </w:num>
  <w:num w:numId="5">
    <w:abstractNumId w:val="1"/>
  </w:num>
  <w:num w:numId="6">
    <w:abstractNumId w:val="4"/>
  </w:num>
  <w:num w:numId="7">
    <w:abstractNumId w:val="0"/>
  </w:num>
  <w:num w:numId="8">
    <w:abstractNumId w:val="9"/>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58"/>
    <w:rsid w:val="00010216"/>
    <w:rsid w:val="00012A27"/>
    <w:rsid w:val="00014D6A"/>
    <w:rsid w:val="00025CE2"/>
    <w:rsid w:val="000477C8"/>
    <w:rsid w:val="000518B1"/>
    <w:rsid w:val="00052043"/>
    <w:rsid w:val="000A3B32"/>
    <w:rsid w:val="000B367A"/>
    <w:rsid w:val="000D21E9"/>
    <w:rsid w:val="000D6DBA"/>
    <w:rsid w:val="00123378"/>
    <w:rsid w:val="001443EE"/>
    <w:rsid w:val="001801AE"/>
    <w:rsid w:val="00183137"/>
    <w:rsid w:val="00195D3B"/>
    <w:rsid w:val="001C7224"/>
    <w:rsid w:val="001D47D3"/>
    <w:rsid w:val="001D663D"/>
    <w:rsid w:val="001D75AA"/>
    <w:rsid w:val="001E7471"/>
    <w:rsid w:val="00202329"/>
    <w:rsid w:val="00240C68"/>
    <w:rsid w:val="00250F31"/>
    <w:rsid w:val="00252AA6"/>
    <w:rsid w:val="00274D97"/>
    <w:rsid w:val="002776E8"/>
    <w:rsid w:val="0028318A"/>
    <w:rsid w:val="002A1907"/>
    <w:rsid w:val="002A3BE0"/>
    <w:rsid w:val="002A688E"/>
    <w:rsid w:val="002C3814"/>
    <w:rsid w:val="002D367F"/>
    <w:rsid w:val="002E3028"/>
    <w:rsid w:val="002F641E"/>
    <w:rsid w:val="00323B9A"/>
    <w:rsid w:val="00327800"/>
    <w:rsid w:val="00355746"/>
    <w:rsid w:val="00363AC4"/>
    <w:rsid w:val="00367CD0"/>
    <w:rsid w:val="00367EC2"/>
    <w:rsid w:val="00373017"/>
    <w:rsid w:val="00380DC7"/>
    <w:rsid w:val="003A77F5"/>
    <w:rsid w:val="003C21EA"/>
    <w:rsid w:val="003F0DB4"/>
    <w:rsid w:val="00412E1E"/>
    <w:rsid w:val="00415533"/>
    <w:rsid w:val="004433C1"/>
    <w:rsid w:val="00445AD6"/>
    <w:rsid w:val="00456B5A"/>
    <w:rsid w:val="00462306"/>
    <w:rsid w:val="00472A73"/>
    <w:rsid w:val="00472F67"/>
    <w:rsid w:val="00477EF4"/>
    <w:rsid w:val="004822E8"/>
    <w:rsid w:val="00485034"/>
    <w:rsid w:val="00491DA9"/>
    <w:rsid w:val="004B29FE"/>
    <w:rsid w:val="004B3141"/>
    <w:rsid w:val="004B4EC4"/>
    <w:rsid w:val="004C3D72"/>
    <w:rsid w:val="004D4FAB"/>
    <w:rsid w:val="004D6D77"/>
    <w:rsid w:val="004E0F05"/>
    <w:rsid w:val="005114DD"/>
    <w:rsid w:val="00520041"/>
    <w:rsid w:val="00533AF2"/>
    <w:rsid w:val="00534ADC"/>
    <w:rsid w:val="00535A2E"/>
    <w:rsid w:val="005419CC"/>
    <w:rsid w:val="005427C2"/>
    <w:rsid w:val="00543AC0"/>
    <w:rsid w:val="00551471"/>
    <w:rsid w:val="0057695B"/>
    <w:rsid w:val="00577246"/>
    <w:rsid w:val="005802C2"/>
    <w:rsid w:val="005820A4"/>
    <w:rsid w:val="005860E0"/>
    <w:rsid w:val="00594324"/>
    <w:rsid w:val="005955D6"/>
    <w:rsid w:val="00595BE2"/>
    <w:rsid w:val="0059636B"/>
    <w:rsid w:val="005A24D0"/>
    <w:rsid w:val="005B5E80"/>
    <w:rsid w:val="005C0BA9"/>
    <w:rsid w:val="005C508D"/>
    <w:rsid w:val="005D70AC"/>
    <w:rsid w:val="006038D1"/>
    <w:rsid w:val="006040B9"/>
    <w:rsid w:val="00614C0B"/>
    <w:rsid w:val="00615B6E"/>
    <w:rsid w:val="00623D17"/>
    <w:rsid w:val="00627600"/>
    <w:rsid w:val="00635238"/>
    <w:rsid w:val="00637EF8"/>
    <w:rsid w:val="00663020"/>
    <w:rsid w:val="00682E66"/>
    <w:rsid w:val="00685B4D"/>
    <w:rsid w:val="006A7743"/>
    <w:rsid w:val="006B4219"/>
    <w:rsid w:val="006D16E1"/>
    <w:rsid w:val="006D6479"/>
    <w:rsid w:val="006D7058"/>
    <w:rsid w:val="006F02B6"/>
    <w:rsid w:val="00715DB1"/>
    <w:rsid w:val="0073051C"/>
    <w:rsid w:val="00730713"/>
    <w:rsid w:val="00732406"/>
    <w:rsid w:val="00742535"/>
    <w:rsid w:val="00766B65"/>
    <w:rsid w:val="00772050"/>
    <w:rsid w:val="007859C0"/>
    <w:rsid w:val="007978CA"/>
    <w:rsid w:val="007A5694"/>
    <w:rsid w:val="007A7DE6"/>
    <w:rsid w:val="007C5C73"/>
    <w:rsid w:val="007D4212"/>
    <w:rsid w:val="007D53A3"/>
    <w:rsid w:val="007E4606"/>
    <w:rsid w:val="007F2577"/>
    <w:rsid w:val="007F40AB"/>
    <w:rsid w:val="00800EA8"/>
    <w:rsid w:val="008043D6"/>
    <w:rsid w:val="00826533"/>
    <w:rsid w:val="008440B5"/>
    <w:rsid w:val="00844284"/>
    <w:rsid w:val="00854F9C"/>
    <w:rsid w:val="00857B11"/>
    <w:rsid w:val="008741F1"/>
    <w:rsid w:val="00876F64"/>
    <w:rsid w:val="008873F9"/>
    <w:rsid w:val="00894A82"/>
    <w:rsid w:val="008A07DC"/>
    <w:rsid w:val="008A7409"/>
    <w:rsid w:val="008C17F3"/>
    <w:rsid w:val="008E0B6A"/>
    <w:rsid w:val="008F00AD"/>
    <w:rsid w:val="00906F17"/>
    <w:rsid w:val="00912073"/>
    <w:rsid w:val="00922F3C"/>
    <w:rsid w:val="009327DA"/>
    <w:rsid w:val="009444C5"/>
    <w:rsid w:val="009526BE"/>
    <w:rsid w:val="00960078"/>
    <w:rsid w:val="00990855"/>
    <w:rsid w:val="009949EF"/>
    <w:rsid w:val="009B4D05"/>
    <w:rsid w:val="009E421C"/>
    <w:rsid w:val="009E4DAD"/>
    <w:rsid w:val="009F277F"/>
    <w:rsid w:val="009F55B0"/>
    <w:rsid w:val="00A07363"/>
    <w:rsid w:val="00A27D77"/>
    <w:rsid w:val="00A66C58"/>
    <w:rsid w:val="00A67347"/>
    <w:rsid w:val="00A852CB"/>
    <w:rsid w:val="00A85451"/>
    <w:rsid w:val="00AC32AC"/>
    <w:rsid w:val="00AD0FC7"/>
    <w:rsid w:val="00AD19CE"/>
    <w:rsid w:val="00AE1B0F"/>
    <w:rsid w:val="00AE20F3"/>
    <w:rsid w:val="00AE2853"/>
    <w:rsid w:val="00AF7C8C"/>
    <w:rsid w:val="00B156AD"/>
    <w:rsid w:val="00B46877"/>
    <w:rsid w:val="00B67DC6"/>
    <w:rsid w:val="00B7286A"/>
    <w:rsid w:val="00B74F9A"/>
    <w:rsid w:val="00B87954"/>
    <w:rsid w:val="00B90F77"/>
    <w:rsid w:val="00BA611A"/>
    <w:rsid w:val="00BC2FF0"/>
    <w:rsid w:val="00BD33E7"/>
    <w:rsid w:val="00BD494A"/>
    <w:rsid w:val="00BD57B9"/>
    <w:rsid w:val="00BF06A1"/>
    <w:rsid w:val="00BF72A5"/>
    <w:rsid w:val="00C00AB5"/>
    <w:rsid w:val="00C3569A"/>
    <w:rsid w:val="00C42F15"/>
    <w:rsid w:val="00C45CF3"/>
    <w:rsid w:val="00CE00FF"/>
    <w:rsid w:val="00D02E20"/>
    <w:rsid w:val="00D167D3"/>
    <w:rsid w:val="00D44341"/>
    <w:rsid w:val="00D51DF4"/>
    <w:rsid w:val="00D53E20"/>
    <w:rsid w:val="00D61060"/>
    <w:rsid w:val="00D76F6E"/>
    <w:rsid w:val="00D82EDA"/>
    <w:rsid w:val="00D8689E"/>
    <w:rsid w:val="00DA0819"/>
    <w:rsid w:val="00DB184C"/>
    <w:rsid w:val="00DB5724"/>
    <w:rsid w:val="00DC51C8"/>
    <w:rsid w:val="00DC61DD"/>
    <w:rsid w:val="00DD57CD"/>
    <w:rsid w:val="00E02891"/>
    <w:rsid w:val="00E14FCB"/>
    <w:rsid w:val="00E22033"/>
    <w:rsid w:val="00E338FD"/>
    <w:rsid w:val="00E458BE"/>
    <w:rsid w:val="00E45AAE"/>
    <w:rsid w:val="00E57965"/>
    <w:rsid w:val="00E67E7F"/>
    <w:rsid w:val="00E9009A"/>
    <w:rsid w:val="00E92BD5"/>
    <w:rsid w:val="00EA67B1"/>
    <w:rsid w:val="00EB444C"/>
    <w:rsid w:val="00EB6A7E"/>
    <w:rsid w:val="00EC1B02"/>
    <w:rsid w:val="00EC2F5C"/>
    <w:rsid w:val="00ED016A"/>
    <w:rsid w:val="00EE6AF6"/>
    <w:rsid w:val="00EF3D58"/>
    <w:rsid w:val="00F00BFA"/>
    <w:rsid w:val="00F02141"/>
    <w:rsid w:val="00F030E3"/>
    <w:rsid w:val="00F320FE"/>
    <w:rsid w:val="00F331AD"/>
    <w:rsid w:val="00F35657"/>
    <w:rsid w:val="00F4250C"/>
    <w:rsid w:val="00F44B4F"/>
    <w:rsid w:val="00F5083D"/>
    <w:rsid w:val="00F60C5B"/>
    <w:rsid w:val="00F80B3F"/>
    <w:rsid w:val="00F836AD"/>
    <w:rsid w:val="00F84058"/>
    <w:rsid w:val="00F861C0"/>
    <w:rsid w:val="00FA4B01"/>
    <w:rsid w:val="00FB3550"/>
    <w:rsid w:val="00FC06F4"/>
    <w:rsid w:val="00FC31A9"/>
    <w:rsid w:val="00FC60C9"/>
    <w:rsid w:val="00FE0A62"/>
    <w:rsid w:val="00FF4CE5"/>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AF162-F2EF-4A3E-9034-BCA9BC02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58"/>
    <w:pPr>
      <w:spacing w:after="0" w:line="240" w:lineRule="auto"/>
    </w:pPr>
    <w:rPr>
      <w:rFonts w:ascii=".VnTime" w:eastAsia="Times New Roman" w:hAnsi=".VnTime" w:cs="Arial"/>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409"/>
    <w:pPr>
      <w:ind w:left="720"/>
      <w:contextualSpacing/>
    </w:pPr>
  </w:style>
  <w:style w:type="paragraph" w:styleId="BodyText">
    <w:name w:val="Body Text"/>
    <w:basedOn w:val="Normal"/>
    <w:link w:val="BodyTextChar"/>
    <w:rsid w:val="005C0BA9"/>
    <w:pPr>
      <w:jc w:val="center"/>
    </w:pPr>
    <w:rPr>
      <w:rFonts w:ascii="VNI-Bodon-Poster" w:hAnsi="VNI-Bodon-Poster" w:cs="Times New Roman"/>
      <w:sz w:val="36"/>
      <w:szCs w:val="24"/>
      <w:lang w:val="x-none" w:eastAsia="x-none"/>
    </w:rPr>
  </w:style>
  <w:style w:type="character" w:customStyle="1" w:styleId="BodyTextChar">
    <w:name w:val="Body Text Char"/>
    <w:basedOn w:val="DefaultParagraphFont"/>
    <w:link w:val="BodyText"/>
    <w:rsid w:val="005C0BA9"/>
    <w:rPr>
      <w:rFonts w:ascii="VNI-Bodon-Poster" w:eastAsia="Times New Roman" w:hAnsi="VNI-Bodon-Poster" w:cs="Times New Roman"/>
      <w:sz w:val="36"/>
      <w:szCs w:val="24"/>
      <w:lang w:val="x-none" w:eastAsia="x-none"/>
    </w:rPr>
  </w:style>
  <w:style w:type="paragraph" w:styleId="Header">
    <w:name w:val="header"/>
    <w:basedOn w:val="Normal"/>
    <w:link w:val="HeaderChar"/>
    <w:uiPriority w:val="99"/>
    <w:unhideWhenUsed/>
    <w:rsid w:val="00DB5724"/>
    <w:pPr>
      <w:tabs>
        <w:tab w:val="center" w:pos="4680"/>
        <w:tab w:val="right" w:pos="9360"/>
      </w:tabs>
    </w:pPr>
  </w:style>
  <w:style w:type="character" w:customStyle="1" w:styleId="HeaderChar">
    <w:name w:val="Header Char"/>
    <w:basedOn w:val="DefaultParagraphFont"/>
    <w:link w:val="Header"/>
    <w:uiPriority w:val="99"/>
    <w:rsid w:val="00DB5724"/>
    <w:rPr>
      <w:rFonts w:ascii=".VnTime" w:eastAsia="Times New Roman" w:hAnsi=".VnTime" w:cs="Arial"/>
      <w:sz w:val="28"/>
      <w:szCs w:val="28"/>
      <w:lang w:val="vi-VN"/>
    </w:rPr>
  </w:style>
  <w:style w:type="paragraph" w:styleId="Footer">
    <w:name w:val="footer"/>
    <w:basedOn w:val="Normal"/>
    <w:link w:val="FooterChar"/>
    <w:uiPriority w:val="99"/>
    <w:unhideWhenUsed/>
    <w:rsid w:val="00DB5724"/>
    <w:pPr>
      <w:tabs>
        <w:tab w:val="center" w:pos="4680"/>
        <w:tab w:val="right" w:pos="9360"/>
      </w:tabs>
    </w:pPr>
  </w:style>
  <w:style w:type="character" w:customStyle="1" w:styleId="FooterChar">
    <w:name w:val="Footer Char"/>
    <w:basedOn w:val="DefaultParagraphFont"/>
    <w:link w:val="Footer"/>
    <w:uiPriority w:val="99"/>
    <w:rsid w:val="00DB5724"/>
    <w:rPr>
      <w:rFonts w:ascii=".VnTime" w:eastAsia="Times New Roman" w:hAnsi=".VnTime" w:cs="Arial"/>
      <w:sz w:val="28"/>
      <w:szCs w:val="28"/>
      <w:lang w:val="vi-VN"/>
    </w:rPr>
  </w:style>
  <w:style w:type="paragraph" w:styleId="BalloonText">
    <w:name w:val="Balloon Text"/>
    <w:basedOn w:val="Normal"/>
    <w:link w:val="BalloonTextChar"/>
    <w:uiPriority w:val="99"/>
    <w:semiHidden/>
    <w:unhideWhenUsed/>
    <w:rsid w:val="00373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017"/>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22F5-32D9-4591-8305-D55B436B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duchuy</dc:creator>
  <cp:lastModifiedBy>Windows User</cp:lastModifiedBy>
  <cp:revision>2</cp:revision>
  <cp:lastPrinted>2022-05-31T09:45:00Z</cp:lastPrinted>
  <dcterms:created xsi:type="dcterms:W3CDTF">2022-11-11T07:34:00Z</dcterms:created>
  <dcterms:modified xsi:type="dcterms:W3CDTF">2022-11-11T07:34:00Z</dcterms:modified>
</cp:coreProperties>
</file>